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3" w:type="dxa"/>
        <w:tblLayout w:type="fixed"/>
        <w:tblLook w:val="0000" w:firstRow="0" w:lastRow="0" w:firstColumn="0" w:lastColumn="0" w:noHBand="0" w:noVBand="0"/>
      </w:tblPr>
      <w:tblGrid>
        <w:gridCol w:w="3510"/>
        <w:gridCol w:w="5953"/>
      </w:tblGrid>
      <w:tr w:rsidR="00C50F9E" w:rsidRPr="00BF1C73" w:rsidTr="00BA48D9">
        <w:trPr>
          <w:trHeight w:val="981"/>
        </w:trPr>
        <w:tc>
          <w:tcPr>
            <w:tcW w:w="3510" w:type="dxa"/>
          </w:tcPr>
          <w:p w:rsidR="00C50F9E" w:rsidRPr="00203ACA" w:rsidRDefault="00C50F9E" w:rsidP="00606F08">
            <w:pPr>
              <w:jc w:val="center"/>
              <w:rPr>
                <w:rFonts w:ascii="Times New Roman" w:hAnsi="Times New Roman"/>
                <w:b/>
                <w:sz w:val="26"/>
                <w:szCs w:val="26"/>
              </w:rPr>
            </w:pPr>
            <w:r w:rsidRPr="00203ACA">
              <w:rPr>
                <w:rFonts w:ascii="Times New Roman" w:hAnsi="Times New Roman"/>
                <w:b/>
                <w:sz w:val="26"/>
                <w:szCs w:val="26"/>
              </w:rPr>
              <w:t>BỘ CÔNG THƯƠNG</w:t>
            </w:r>
          </w:p>
          <w:p w:rsidR="00C50F9E" w:rsidRPr="002A3FF3" w:rsidRDefault="00C50F9E" w:rsidP="00606F08">
            <w:pPr>
              <w:jc w:val="center"/>
              <w:rPr>
                <w:rFonts w:ascii="Times New Roman" w:hAnsi="Times New Roman"/>
                <w:b/>
                <w:szCs w:val="26"/>
              </w:rPr>
            </w:pPr>
            <w:r>
              <w:rPr>
                <w:rFonts w:ascii="Times New Roman" w:hAnsi="Times New Roman"/>
                <w:sz w:val="26"/>
                <w:szCs w:val="26"/>
              </w:rPr>
              <w:t>–––––––</w:t>
            </w:r>
          </w:p>
        </w:tc>
        <w:tc>
          <w:tcPr>
            <w:tcW w:w="5953" w:type="dxa"/>
          </w:tcPr>
          <w:p w:rsidR="00C50F9E" w:rsidRPr="00DD0317" w:rsidRDefault="00C50F9E" w:rsidP="00606F08">
            <w:pPr>
              <w:jc w:val="center"/>
              <w:rPr>
                <w:rFonts w:ascii="Times New Roman" w:hAnsi="Times New Roman"/>
                <w:b/>
                <w:sz w:val="26"/>
                <w:szCs w:val="26"/>
              </w:rPr>
            </w:pPr>
            <w:r w:rsidRPr="00DD0317">
              <w:rPr>
                <w:rFonts w:ascii="Times New Roman" w:hAnsi="Times New Roman"/>
                <w:b/>
                <w:sz w:val="26"/>
                <w:szCs w:val="26"/>
              </w:rPr>
              <w:t>CỘNG HOÀ XÃ HỘI CHỦ NGHĨA VIỆT NAM</w:t>
            </w:r>
          </w:p>
          <w:p w:rsidR="00C50F9E" w:rsidRPr="00BF1C73" w:rsidRDefault="00C50F9E" w:rsidP="00606F08">
            <w:pPr>
              <w:jc w:val="center"/>
              <w:rPr>
                <w:rFonts w:ascii="Times New Roman" w:hAnsi="Times New Roman"/>
                <w:b/>
                <w:sz w:val="26"/>
                <w:szCs w:val="26"/>
              </w:rPr>
            </w:pPr>
            <w:r w:rsidRPr="00BF1C73">
              <w:rPr>
                <w:rFonts w:ascii="Times New Roman" w:hAnsi="Times New Roman"/>
                <w:b/>
                <w:sz w:val="26"/>
                <w:szCs w:val="26"/>
              </w:rPr>
              <w:t xml:space="preserve">Độc lập </w:t>
            </w:r>
            <w:r>
              <w:rPr>
                <w:rFonts w:ascii="Times New Roman" w:hAnsi="Times New Roman"/>
                <w:sz w:val="26"/>
                <w:szCs w:val="26"/>
              </w:rPr>
              <w:t>–</w:t>
            </w:r>
            <w:r w:rsidRPr="00BF1C73">
              <w:rPr>
                <w:rFonts w:ascii="Times New Roman" w:hAnsi="Times New Roman"/>
                <w:b/>
                <w:sz w:val="26"/>
                <w:szCs w:val="26"/>
              </w:rPr>
              <w:t xml:space="preserve"> Tự do </w:t>
            </w:r>
            <w:r>
              <w:rPr>
                <w:rFonts w:ascii="Times New Roman" w:hAnsi="Times New Roman"/>
                <w:sz w:val="26"/>
                <w:szCs w:val="26"/>
              </w:rPr>
              <w:t>–</w:t>
            </w:r>
            <w:r w:rsidRPr="00BF1C73">
              <w:rPr>
                <w:rFonts w:ascii="Times New Roman" w:hAnsi="Times New Roman"/>
                <w:b/>
                <w:sz w:val="26"/>
                <w:szCs w:val="26"/>
              </w:rPr>
              <w:t xml:space="preserve"> Hạnh phúc</w:t>
            </w:r>
          </w:p>
          <w:p w:rsidR="00C50F9E" w:rsidRPr="00BF1C73" w:rsidRDefault="00C50F9E" w:rsidP="00606F08">
            <w:pPr>
              <w:jc w:val="center"/>
              <w:rPr>
                <w:rFonts w:ascii="Times New Roman" w:hAnsi="Times New Roman"/>
                <w:sz w:val="26"/>
                <w:szCs w:val="26"/>
              </w:rPr>
            </w:pPr>
            <w:r>
              <w:rPr>
                <w:rFonts w:ascii="Times New Roman" w:hAnsi="Times New Roman"/>
                <w:sz w:val="26"/>
                <w:szCs w:val="26"/>
              </w:rPr>
              <w:t>––––––––––––––––––––––––</w:t>
            </w:r>
          </w:p>
        </w:tc>
      </w:tr>
      <w:tr w:rsidR="00C50F9E" w:rsidRPr="00BF1C73" w:rsidTr="00BA48D9">
        <w:tc>
          <w:tcPr>
            <w:tcW w:w="3510" w:type="dxa"/>
          </w:tcPr>
          <w:p w:rsidR="00C50F9E" w:rsidRDefault="00C50F9E" w:rsidP="00606F08">
            <w:pPr>
              <w:jc w:val="center"/>
              <w:rPr>
                <w:rFonts w:ascii="Times New Roman" w:hAnsi="Times New Roman"/>
                <w:sz w:val="26"/>
                <w:szCs w:val="26"/>
              </w:rPr>
            </w:pPr>
            <w:r>
              <w:rPr>
                <w:rFonts w:ascii="Times New Roman" w:hAnsi="Times New Roman"/>
                <w:sz w:val="26"/>
                <w:szCs w:val="26"/>
              </w:rPr>
              <w:t xml:space="preserve">Số:           </w:t>
            </w:r>
            <w:r w:rsidRPr="00BF1C73">
              <w:rPr>
                <w:rFonts w:ascii="Times New Roman" w:hAnsi="Times New Roman"/>
                <w:sz w:val="26"/>
                <w:szCs w:val="26"/>
              </w:rPr>
              <w:t xml:space="preserve">   </w:t>
            </w:r>
            <w:r w:rsidR="00F7325B">
              <w:rPr>
                <w:rFonts w:ascii="Times New Roman" w:hAnsi="Times New Roman"/>
                <w:sz w:val="26"/>
                <w:szCs w:val="26"/>
              </w:rPr>
              <w:t xml:space="preserve">   </w:t>
            </w:r>
            <w:r w:rsidRPr="00BF1C73">
              <w:rPr>
                <w:rFonts w:ascii="Times New Roman" w:hAnsi="Times New Roman"/>
                <w:sz w:val="26"/>
                <w:szCs w:val="26"/>
              </w:rPr>
              <w:t xml:space="preserve"> /</w:t>
            </w:r>
            <w:r>
              <w:rPr>
                <w:rFonts w:ascii="Times New Roman" w:hAnsi="Times New Roman"/>
                <w:sz w:val="26"/>
                <w:szCs w:val="26"/>
              </w:rPr>
              <w:t>BCT</w:t>
            </w:r>
            <w:r w:rsidRPr="00BF1C73">
              <w:rPr>
                <w:rFonts w:ascii="Times New Roman" w:hAnsi="Times New Roman"/>
                <w:sz w:val="26"/>
                <w:szCs w:val="26"/>
              </w:rPr>
              <w:t>-</w:t>
            </w:r>
            <w:r>
              <w:rPr>
                <w:rFonts w:ascii="Times New Roman" w:hAnsi="Times New Roman"/>
                <w:sz w:val="26"/>
                <w:szCs w:val="26"/>
              </w:rPr>
              <w:t>ĐB</w:t>
            </w:r>
          </w:p>
          <w:p w:rsidR="00C50F9E" w:rsidRPr="005118DD" w:rsidRDefault="00C50F9E" w:rsidP="00DB5853">
            <w:pPr>
              <w:jc w:val="both"/>
              <w:rPr>
                <w:rFonts w:ascii="Times New Roman" w:hAnsi="Times New Roman"/>
                <w:b/>
                <w:sz w:val="20"/>
                <w:szCs w:val="20"/>
              </w:rPr>
            </w:pPr>
            <w:r w:rsidRPr="00DD0317">
              <w:rPr>
                <w:rFonts w:ascii="Times New Roman" w:hAnsi="Times New Roman"/>
                <w:sz w:val="24"/>
                <w:szCs w:val="26"/>
              </w:rPr>
              <w:t xml:space="preserve">V/v </w:t>
            </w:r>
            <w:r w:rsidR="00E4010A">
              <w:rPr>
                <w:rFonts w:ascii="Times New Roman" w:hAnsi="Times New Roman"/>
                <w:sz w:val="24"/>
                <w:szCs w:val="26"/>
              </w:rPr>
              <w:t xml:space="preserve">báo cáo kết quả </w:t>
            </w:r>
            <w:r w:rsidR="004C5764">
              <w:rPr>
                <w:rFonts w:ascii="Times New Roman" w:hAnsi="Times New Roman"/>
                <w:sz w:val="24"/>
                <w:szCs w:val="26"/>
              </w:rPr>
              <w:t xml:space="preserve">thực hiện Nghị quyết số 59-NQ/TW trong </w:t>
            </w:r>
            <w:r w:rsidR="00DB5853">
              <w:rPr>
                <w:rFonts w:ascii="Times New Roman" w:hAnsi="Times New Roman"/>
                <w:sz w:val="24"/>
                <w:szCs w:val="26"/>
              </w:rPr>
              <w:t>6 tháng đầu năm 2026</w:t>
            </w:r>
          </w:p>
        </w:tc>
        <w:tc>
          <w:tcPr>
            <w:tcW w:w="5953" w:type="dxa"/>
          </w:tcPr>
          <w:p w:rsidR="00C50F9E" w:rsidRPr="00CC0D49" w:rsidRDefault="00C50F9E" w:rsidP="00DB5853">
            <w:pPr>
              <w:jc w:val="center"/>
              <w:rPr>
                <w:rFonts w:ascii="Times New Roman" w:hAnsi="Times New Roman"/>
                <w:b/>
                <w:i/>
              </w:rPr>
            </w:pPr>
            <w:r w:rsidRPr="00CC0D49">
              <w:rPr>
                <w:rFonts w:ascii="Times New Roman" w:hAnsi="Times New Roman"/>
                <w:i/>
              </w:rPr>
              <w:t xml:space="preserve">Hà Nội, ngày </w:t>
            </w:r>
            <w:r w:rsidR="00E4010A">
              <w:rPr>
                <w:rFonts w:ascii="Times New Roman" w:hAnsi="Times New Roman"/>
                <w:i/>
              </w:rPr>
              <w:t xml:space="preserve">    </w:t>
            </w:r>
            <w:r w:rsidRPr="00CC0D49">
              <w:rPr>
                <w:rFonts w:ascii="Times New Roman" w:hAnsi="Times New Roman"/>
                <w:i/>
              </w:rPr>
              <w:t xml:space="preserve">  tháng </w:t>
            </w:r>
            <w:r w:rsidR="00DB5853">
              <w:rPr>
                <w:rFonts w:ascii="Times New Roman" w:hAnsi="Times New Roman"/>
                <w:i/>
              </w:rPr>
              <w:t>6</w:t>
            </w:r>
            <w:r w:rsidR="002C345B">
              <w:rPr>
                <w:rFonts w:ascii="Times New Roman" w:hAnsi="Times New Roman"/>
                <w:i/>
              </w:rPr>
              <w:t xml:space="preserve"> </w:t>
            </w:r>
            <w:r w:rsidRPr="00CC0D49">
              <w:rPr>
                <w:rFonts w:ascii="Times New Roman" w:hAnsi="Times New Roman"/>
                <w:i/>
              </w:rPr>
              <w:t>năm 20</w:t>
            </w:r>
            <w:r w:rsidR="00BA48D9">
              <w:rPr>
                <w:rFonts w:ascii="Times New Roman" w:hAnsi="Times New Roman"/>
                <w:i/>
              </w:rPr>
              <w:t>2</w:t>
            </w:r>
            <w:r w:rsidR="00DB5853">
              <w:rPr>
                <w:rFonts w:ascii="Times New Roman" w:hAnsi="Times New Roman"/>
                <w:i/>
              </w:rPr>
              <w:t>6</w:t>
            </w:r>
          </w:p>
        </w:tc>
      </w:tr>
    </w:tbl>
    <w:p w:rsidR="00D748BF" w:rsidRPr="00212407" w:rsidRDefault="00D748BF" w:rsidP="00212407">
      <w:pPr>
        <w:ind w:firstLine="720"/>
        <w:jc w:val="center"/>
        <w:rPr>
          <w:rFonts w:ascii="Times New Roman" w:hAnsi="Times New Roman"/>
        </w:rPr>
      </w:pPr>
    </w:p>
    <w:p w:rsidR="00212407" w:rsidRPr="00212407" w:rsidRDefault="00212407" w:rsidP="00212407">
      <w:pPr>
        <w:ind w:firstLine="720"/>
        <w:jc w:val="center"/>
        <w:rPr>
          <w:rFonts w:ascii="Times New Roman" w:hAnsi="Times New Roman"/>
        </w:rPr>
      </w:pPr>
    </w:p>
    <w:tbl>
      <w:tblPr>
        <w:tblStyle w:val="TableGrid"/>
        <w:tblW w:w="9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897"/>
      </w:tblGrid>
      <w:tr w:rsidR="008279AC" w:rsidTr="009D2526">
        <w:trPr>
          <w:trHeight w:val="725"/>
        </w:trPr>
        <w:tc>
          <w:tcPr>
            <w:tcW w:w="2700" w:type="dxa"/>
          </w:tcPr>
          <w:p w:rsidR="008279AC" w:rsidRDefault="008279AC" w:rsidP="00217992">
            <w:pPr>
              <w:jc w:val="right"/>
              <w:rPr>
                <w:rFonts w:ascii="Times New Roman" w:hAnsi="Times New Roman"/>
              </w:rPr>
            </w:pPr>
            <w:r>
              <w:rPr>
                <w:rFonts w:ascii="Times New Roman" w:hAnsi="Times New Roman"/>
              </w:rPr>
              <w:t>Kính gửi:</w:t>
            </w:r>
          </w:p>
        </w:tc>
        <w:tc>
          <w:tcPr>
            <w:tcW w:w="6897" w:type="dxa"/>
          </w:tcPr>
          <w:p w:rsidR="00597F1F" w:rsidRPr="00F624EF" w:rsidRDefault="00E4010A" w:rsidP="009D2526">
            <w:pPr>
              <w:jc w:val="both"/>
              <w:rPr>
                <w:rFonts w:ascii="Times New Roman" w:hAnsi="Times New Roman"/>
                <w:lang w:val="vi-VN"/>
              </w:rPr>
            </w:pPr>
            <w:r>
              <w:rPr>
                <w:rFonts w:ascii="Times New Roman" w:hAnsi="Times New Roman"/>
              </w:rPr>
              <w:t>Bộ Ngoại giao (</w:t>
            </w:r>
            <w:r w:rsidR="009D2526">
              <w:rPr>
                <w:rFonts w:ascii="Times New Roman" w:hAnsi="Times New Roman"/>
              </w:rPr>
              <w:t>Vụ Chính sách đối ngoại</w:t>
            </w:r>
            <w:r>
              <w:rPr>
                <w:rFonts w:ascii="Times New Roman" w:hAnsi="Times New Roman"/>
              </w:rPr>
              <w:t>)</w:t>
            </w:r>
          </w:p>
        </w:tc>
      </w:tr>
    </w:tbl>
    <w:p w:rsidR="00F418CA" w:rsidRPr="00AF40E2" w:rsidRDefault="00E4010A"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tab/>
      </w:r>
      <w:r w:rsidRPr="00AF40E2">
        <w:rPr>
          <w:rFonts w:ascii="Times New Roman" w:hAnsi="Times New Roman"/>
        </w:rPr>
        <w:t xml:space="preserve">Phúc đáp công văn số </w:t>
      </w:r>
      <w:r w:rsidR="00DB5853">
        <w:rPr>
          <w:rFonts w:ascii="Times New Roman" w:hAnsi="Times New Roman"/>
        </w:rPr>
        <w:t>4662</w:t>
      </w:r>
      <w:r w:rsidRPr="00AF40E2">
        <w:rPr>
          <w:rFonts w:ascii="Times New Roman" w:hAnsi="Times New Roman"/>
        </w:rPr>
        <w:t>/BNG-</w:t>
      </w:r>
      <w:r w:rsidR="009D2526" w:rsidRPr="00AF40E2">
        <w:rPr>
          <w:rFonts w:ascii="Times New Roman" w:hAnsi="Times New Roman"/>
        </w:rPr>
        <w:t>CSĐN</w:t>
      </w:r>
      <w:r w:rsidRPr="00AF40E2">
        <w:rPr>
          <w:rFonts w:ascii="Times New Roman" w:hAnsi="Times New Roman"/>
        </w:rPr>
        <w:t xml:space="preserve"> ngày </w:t>
      </w:r>
      <w:r w:rsidR="009D2526" w:rsidRPr="00AF40E2">
        <w:rPr>
          <w:rFonts w:ascii="Times New Roman" w:hAnsi="Times New Roman"/>
        </w:rPr>
        <w:t>1</w:t>
      </w:r>
      <w:r w:rsidR="00DB5853">
        <w:rPr>
          <w:rFonts w:ascii="Times New Roman" w:hAnsi="Times New Roman"/>
        </w:rPr>
        <w:t>2</w:t>
      </w:r>
      <w:r w:rsidRPr="00AF40E2">
        <w:rPr>
          <w:rFonts w:ascii="Times New Roman" w:hAnsi="Times New Roman"/>
        </w:rPr>
        <w:t xml:space="preserve"> tháng </w:t>
      </w:r>
      <w:r w:rsidR="00DB5853">
        <w:rPr>
          <w:rFonts w:ascii="Times New Roman" w:hAnsi="Times New Roman"/>
        </w:rPr>
        <w:t>6</w:t>
      </w:r>
      <w:r w:rsidRPr="00AF40E2">
        <w:rPr>
          <w:rFonts w:ascii="Times New Roman" w:hAnsi="Times New Roman"/>
        </w:rPr>
        <w:t xml:space="preserve"> năm 202</w:t>
      </w:r>
      <w:r w:rsidR="00DB5853">
        <w:rPr>
          <w:rFonts w:ascii="Times New Roman" w:hAnsi="Times New Roman"/>
        </w:rPr>
        <w:t>6</w:t>
      </w:r>
      <w:r w:rsidRPr="00AF40E2">
        <w:rPr>
          <w:rFonts w:ascii="Times New Roman" w:hAnsi="Times New Roman"/>
        </w:rPr>
        <w:t xml:space="preserve"> của quý Bộ về việc báo cáo kết quả triển khai </w:t>
      </w:r>
      <w:r w:rsidR="009D2526" w:rsidRPr="00AF40E2">
        <w:rPr>
          <w:rFonts w:ascii="Times New Roman" w:hAnsi="Times New Roman"/>
        </w:rPr>
        <w:t>Nghị quyết số 59-NQ/TW</w:t>
      </w:r>
      <w:r w:rsidR="00244EE3">
        <w:rPr>
          <w:rFonts w:ascii="Times New Roman" w:hAnsi="Times New Roman"/>
        </w:rPr>
        <w:t xml:space="preserve"> của Bộ Chính trị về hội nhập quốc tế trong tình hình mới (sau đây gọi tắt là NQ59)</w:t>
      </w:r>
      <w:r w:rsidR="009D2526" w:rsidRPr="00AF40E2">
        <w:rPr>
          <w:rFonts w:ascii="Times New Roman" w:hAnsi="Times New Roman"/>
        </w:rPr>
        <w:t xml:space="preserve"> trong</w:t>
      </w:r>
      <w:r w:rsidR="00DB5853">
        <w:rPr>
          <w:rFonts w:ascii="Times New Roman" w:hAnsi="Times New Roman"/>
        </w:rPr>
        <w:t xml:space="preserve"> 6 tháng đầu năm 2026</w:t>
      </w:r>
      <w:r w:rsidRPr="00AF40E2">
        <w:rPr>
          <w:rFonts w:ascii="Times New Roman" w:hAnsi="Times New Roman"/>
        </w:rPr>
        <w:t>, Bộ Công Thương gửi nội dung báo cáo như sau:</w:t>
      </w:r>
    </w:p>
    <w:p w:rsidR="00A04CEB" w:rsidRPr="00A04CEB"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rPr>
          <w:rFonts w:ascii="Times New Roman" w:hAnsi="Times New Roman"/>
          <w:b/>
        </w:rPr>
      </w:pPr>
      <w:r>
        <w:rPr>
          <w:rFonts w:ascii="Times New Roman" w:hAnsi="Times New Roman"/>
        </w:rPr>
        <w:tab/>
      </w:r>
      <w:r w:rsidR="00A04CEB" w:rsidRPr="00A04CEB">
        <w:rPr>
          <w:rFonts w:ascii="Times New Roman" w:hAnsi="Times New Roman"/>
          <w:b/>
        </w:rPr>
        <w:t>I. KẾT QUẢ TRIỂN KHAI</w:t>
      </w:r>
    </w:p>
    <w:p w:rsidR="00DB5853" w:rsidRPr="00DB5853" w:rsidRDefault="00A04CEB"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rPr>
          <w:rFonts w:ascii="Times New Roman" w:hAnsi="Times New Roman"/>
          <w:b/>
          <w:u w:val="single"/>
        </w:rPr>
      </w:pPr>
      <w:r w:rsidRPr="00A04CEB">
        <w:rPr>
          <w:rFonts w:ascii="Times New Roman" w:hAnsi="Times New Roman"/>
        </w:rPr>
        <w:tab/>
      </w:r>
      <w:r w:rsidR="00DB5853" w:rsidRPr="00DB5853">
        <w:rPr>
          <w:rFonts w:ascii="Times New Roman" w:hAnsi="Times New Roman"/>
          <w:b/>
          <w:u w:val="single"/>
        </w:rPr>
        <w:t xml:space="preserve">1. </w:t>
      </w:r>
      <w:r w:rsidR="00B5300B">
        <w:rPr>
          <w:rFonts w:ascii="Times New Roman" w:hAnsi="Times New Roman"/>
          <w:b/>
          <w:u w:val="single"/>
        </w:rPr>
        <w:t>Kết quả tăng cường sự</w:t>
      </w:r>
      <w:r w:rsidR="00DB5853" w:rsidRPr="00DB5853">
        <w:rPr>
          <w:rFonts w:ascii="Times New Roman" w:hAnsi="Times New Roman"/>
          <w:b/>
          <w:u w:val="single"/>
        </w:rPr>
        <w:t xml:space="preserve"> lãnh đạo</w:t>
      </w:r>
      <w:r w:rsidR="00B5300B">
        <w:rPr>
          <w:rFonts w:ascii="Times New Roman" w:hAnsi="Times New Roman"/>
          <w:b/>
          <w:u w:val="single"/>
        </w:rPr>
        <w:t xml:space="preserve"> của Đảng</w:t>
      </w:r>
      <w:r w:rsidR="00DB5853" w:rsidRPr="00DB5853">
        <w:rPr>
          <w:rFonts w:ascii="Times New Roman" w:hAnsi="Times New Roman"/>
          <w:b/>
          <w:u w:val="single"/>
        </w:rPr>
        <w:t xml:space="preserve">, </w:t>
      </w:r>
      <w:r w:rsidR="00B5300B">
        <w:rPr>
          <w:rFonts w:ascii="Times New Roman" w:hAnsi="Times New Roman"/>
          <w:b/>
          <w:u w:val="single"/>
        </w:rPr>
        <w:t>đổi mới nhận thức, tư duy về công tác hội nhập quốc tế trong tình hình mới</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bCs/>
        </w:rPr>
      </w:pPr>
      <w:r>
        <w:rPr>
          <w:rFonts w:ascii="Times New Roman" w:hAnsi="Times New Roman"/>
          <w:b/>
          <w:bCs/>
        </w:rPr>
        <w:tab/>
      </w:r>
      <w:r w:rsidRPr="00DB5853">
        <w:rPr>
          <w:rFonts w:ascii="Times New Roman" w:hAnsi="Times New Roman"/>
          <w:b/>
          <w:bCs/>
        </w:rPr>
        <w:t>a) Công tác tổ chức học tập, quán triệt, triển khai</w:t>
      </w:r>
    </w:p>
    <w:p w:rsid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00B82817" w:rsidRPr="00B82817">
        <w:rPr>
          <w:rFonts w:ascii="Times New Roman" w:hAnsi="Times New Roman"/>
        </w:rPr>
        <w:t xml:space="preserve">Thực hiện chỉ đạo của Trung ương, </w:t>
      </w:r>
      <w:r w:rsidR="00244EE3">
        <w:rPr>
          <w:rFonts w:ascii="Times New Roman" w:hAnsi="Times New Roman"/>
        </w:rPr>
        <w:t>n</w:t>
      </w:r>
      <w:r w:rsidRPr="00DB5853">
        <w:rPr>
          <w:rFonts w:ascii="Times New Roman" w:hAnsi="Times New Roman"/>
        </w:rPr>
        <w:t xml:space="preserve">hận thức rõ hội nhập quốc tế là một chủ trương chiến lược lớn của Đảng, đặc biệt trong bối cảnh tình hình địa chính trị, kinh tế thế giới biến động phức tạp và sự dịch chuyển của các chuỗi cung ứng toàn cầu, </w:t>
      </w:r>
      <w:r w:rsidR="00244EE3" w:rsidRPr="00B82817">
        <w:rPr>
          <w:rFonts w:ascii="Times New Roman" w:hAnsi="Times New Roman"/>
        </w:rPr>
        <w:t xml:space="preserve">Đảng ủy Bộ Công Thương đã xác định việc tổ chức học tập, quán triệt và triển khai thực hiện </w:t>
      </w:r>
      <w:r w:rsidR="00244EE3">
        <w:rPr>
          <w:rFonts w:ascii="Times New Roman" w:hAnsi="Times New Roman"/>
        </w:rPr>
        <w:t>NQ59</w:t>
      </w:r>
      <w:r w:rsidR="00244EE3" w:rsidRPr="00B82817">
        <w:rPr>
          <w:rFonts w:ascii="Times New Roman" w:hAnsi="Times New Roman"/>
        </w:rPr>
        <w:t xml:space="preserve"> là nhiệm vụ chính trị trọng tâm, cấp bách của toàn Đảng bộ.</w:t>
      </w:r>
    </w:p>
    <w:p w:rsidR="00244EE3" w:rsidRDefault="00244EE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B82817">
        <w:rPr>
          <w:rFonts w:ascii="Times New Roman" w:hAnsi="Times New Roman"/>
        </w:rPr>
        <w:t>Ban Thường vụ đã lãnh đạo, chỉ đạo ban hành các kế hoạch, hướng dẫn triển khai thực hiện phổ biến, tuyên truyền, quán triệt, triển khai các Nghị quyết trụ cột của Bộ Chính trị trong toàn Đảng bộ và ngành Công Thương. Chỉ đạo các cấp ủy trực thuộc xây dựng chương trình hành động, kế hoạch thực hiện phù hợp với chức năng, nhiệm vụ và điều kiện thực tế của từng cơ quan, đơn vị. Đảm bảo 100% cán bộ, đảng viên được quán triệt, học tập nghị quyết, đưa việc học tập, quán triệt nghị quyết vào sinh hoạt cấp ủy, chi bộ và phổ biến rộng rãi tại các cơ quan, đơn vị.</w:t>
      </w:r>
    </w:p>
    <w:p w:rsidR="009627AC" w:rsidRPr="009627AC" w:rsidRDefault="009627AC"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rPr>
      </w:pPr>
      <w:r>
        <w:rPr>
          <w:rFonts w:ascii="Times New Roman" w:hAnsi="Times New Roman"/>
        </w:rPr>
        <w:tab/>
      </w:r>
      <w:r w:rsidRPr="009627AC">
        <w:rPr>
          <w:rFonts w:ascii="Times New Roman" w:hAnsi="Times New Roman"/>
          <w:b/>
        </w:rPr>
        <w:t xml:space="preserve">b) </w:t>
      </w:r>
      <w:r w:rsidRPr="009627AC">
        <w:rPr>
          <w:rFonts w:ascii="Times New Roman" w:hAnsi="Times New Roman"/>
          <w:b/>
          <w:bCs/>
          <w:iCs/>
        </w:rPr>
        <w:t>Công tác theo d</w:t>
      </w:r>
      <w:r>
        <w:rPr>
          <w:rFonts w:ascii="Times New Roman" w:hAnsi="Times New Roman"/>
          <w:b/>
          <w:bCs/>
          <w:iCs/>
        </w:rPr>
        <w:t>õi, đôn đốc, kiểm tra, giám sát</w:t>
      </w:r>
    </w:p>
    <w:p w:rsidR="00244EE3" w:rsidRDefault="009627AC"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9627AC">
        <w:rPr>
          <w:rFonts w:ascii="Times New Roman" w:hAnsi="Times New Roman"/>
        </w:rPr>
        <w:t xml:space="preserve">Đảng ủy Bộ đã ban hành các văn bản chỉ đạo, đôn đốc việc triển khai việc thực hiện </w:t>
      </w:r>
      <w:r>
        <w:rPr>
          <w:rFonts w:ascii="Times New Roman" w:hAnsi="Times New Roman"/>
        </w:rPr>
        <w:t>NQ59</w:t>
      </w:r>
      <w:r w:rsidRPr="009627AC">
        <w:rPr>
          <w:rFonts w:ascii="Times New Roman" w:hAnsi="Times New Roman"/>
        </w:rPr>
        <w:t xml:space="preserve"> tới các đơn vị nhằm đảm bảo thời gian, tiến độ triển khai theo kế hoạch; xây dựng kế hoạch kiểm tra, giám sát việc thực hiện </w:t>
      </w:r>
      <w:r>
        <w:rPr>
          <w:rFonts w:ascii="Times New Roman" w:hAnsi="Times New Roman"/>
        </w:rPr>
        <w:t>NQ59</w:t>
      </w:r>
      <w:r w:rsidRPr="009627AC">
        <w:rPr>
          <w:rFonts w:ascii="Times New Roman" w:hAnsi="Times New Roman"/>
        </w:rPr>
        <w:t xml:space="preserve"> trong chương trình công tác kiểm tra, giám sát của Ủy ban kiểm tra Đảng ủy Bộ. Việc kiểm tra, giám sát thực hiện nghị quyết được lồng ghép với công tác xây dựng đảng, công tác chuyên môn và việc thực hiện nhiệm vụ chính trị của cơ quan, đơn vị. Các cấp ủy trực thuộc đã chủ động xây dựng chương trình, kế hoạch triển khai thực hiện; </w:t>
      </w:r>
      <w:r w:rsidRPr="009627AC">
        <w:rPr>
          <w:rFonts w:ascii="Times New Roman" w:hAnsi="Times New Roman"/>
        </w:rPr>
        <w:lastRenderedPageBreak/>
        <w:t>định kỳ báo cáo kết quả thực hiện, kịp thời phản ánh những khó khăn, vướng mắc phát sinh.</w:t>
      </w:r>
    </w:p>
    <w:p w:rsidR="009627AC" w:rsidRDefault="009627AC"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t>Ngoài ra, t</w:t>
      </w:r>
      <w:r w:rsidRPr="00DB5853">
        <w:rPr>
          <w:rFonts w:ascii="Times New Roman" w:hAnsi="Times New Roman"/>
        </w:rPr>
        <w:t>hực hiện theo yêu cầu giám sát của Văn phòng Trung ương Đảng, Bộ Công Thương đã thường xuyên theo dõi, cập nhật dữ liệu, kết quả triển khai 31 nhiệm vụ nằm trong Chương trình hành động của Chính phủ (theo Nghị quyết số 153/NQ-CP ngày 31/5/2025) triển khai Nghị quyết số 59-NQ/TW trên hệ thống theodoinq.dcs.vn của Văn phòng Trung ương Đảng, bao gồm 21 nhiệm vụ thường xuyên, 10 nhiệm vụ có thời hạn từ 2025-2030.</w:t>
      </w:r>
      <w:r>
        <w:rPr>
          <w:rFonts w:ascii="Times New Roman" w:hAnsi="Times New Roman"/>
        </w:rPr>
        <w:t xml:space="preserve"> </w:t>
      </w:r>
      <w:r w:rsidRPr="00DB5853">
        <w:rPr>
          <w:rFonts w:ascii="Times New Roman" w:hAnsi="Times New Roman"/>
        </w:rPr>
        <w:t>Tính đến nay, Bộ Công Thương đã hoàn thành 6/10 nhiệm vụ có thời hạn từ 2025-2030, còn 04 nhiệm vụ đang tiếp tục triển khai theo đúng thời hạn.</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rPr>
      </w:pPr>
      <w:r>
        <w:rPr>
          <w:rFonts w:ascii="Times New Roman" w:hAnsi="Times New Roman"/>
          <w:b/>
          <w:bCs/>
        </w:rPr>
        <w:tab/>
      </w:r>
      <w:r w:rsidR="00B5300B">
        <w:rPr>
          <w:rFonts w:ascii="Times New Roman" w:hAnsi="Times New Roman"/>
          <w:b/>
          <w:bCs/>
        </w:rPr>
        <w:t>c</w:t>
      </w:r>
      <w:r w:rsidRPr="00DB5853">
        <w:rPr>
          <w:rFonts w:ascii="Times New Roman" w:hAnsi="Times New Roman"/>
          <w:b/>
          <w:bCs/>
          <w:lang w:val="vi-VN"/>
        </w:rPr>
        <w:t>) Xây dựng</w:t>
      </w:r>
      <w:r w:rsidRPr="00DB5853">
        <w:rPr>
          <w:rFonts w:ascii="Times New Roman" w:hAnsi="Times New Roman"/>
          <w:b/>
          <w:bCs/>
        </w:rPr>
        <w:t>, ban hành</w:t>
      </w:r>
      <w:r w:rsidRPr="00DB5853">
        <w:rPr>
          <w:rFonts w:ascii="Times New Roman" w:hAnsi="Times New Roman"/>
          <w:b/>
          <w:bCs/>
          <w:lang w:val="vi-VN"/>
        </w:rPr>
        <w:t xml:space="preserve"> Chương trình hành động của Bộ Công Thương</w:t>
      </w:r>
      <w:r w:rsidRPr="00DB5853">
        <w:rPr>
          <w:rFonts w:ascii="Times New Roman" w:hAnsi="Times New Roman"/>
          <w:b/>
          <w:bCs/>
        </w:rPr>
        <w:t xml:space="preserve"> thực hiện Nghị quyết số 59-NQ/TW</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DB5853">
        <w:rPr>
          <w:rFonts w:ascii="Times New Roman" w:hAnsi="Times New Roman"/>
        </w:rPr>
        <w:t xml:space="preserve">Ngày 15 tháng 8 năm 2025, Bộ trưởng Bộ Công Thương đã ký ban hành Quyết định số 2320/QĐ-BCT về Chương trình hành động của Bộ Công Thương thực hiện Nghị quyết số 153/NQ-CP ngày 31 tháng 5 năm 2025 của Chính phủ ban hành chương trình hành động thực hiện Nghị quyết số 59-NQ/TW của Bộ Chính trị về Hội nhập quốc tế trong tình hình mới. </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DB5853">
        <w:rPr>
          <w:rFonts w:ascii="Times New Roman" w:hAnsi="Times New Roman"/>
        </w:rPr>
        <w:t>Chương trình hành động của Bộ Công Thương tập trung vào 3 nhóm nhiệm vụ chính:</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DB5853">
        <w:rPr>
          <w:rFonts w:ascii="Times New Roman" w:hAnsi="Times New Roman"/>
        </w:rPr>
        <w:t>i) Nâng cao hiệu quả hội nhập kinh tế quốc tế phục vụ xây dựng nền kinh tế độc lập, tự chủ, tự lực, tự cường, đẩy mạnh cơ cấu lại nền kinh tế, đổi mới mô hình tăng trưởng và thúc đẩy chuyển đổi số (24 nhiệm vụ);</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DB5853">
        <w:rPr>
          <w:rFonts w:ascii="Times New Roman" w:hAnsi="Times New Roman"/>
        </w:rPr>
        <w:t>ii) Nâng cao năng lực thực thi các cam kết, thảo thuận quốc tế gắn với tăng cường công tác kiểm tra, giám sát thực thi và đẩy mạnh hoàn thiện thể chế, chính sách, pháp luật trong nước (06 nhiệm vụ);</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DB5853">
        <w:rPr>
          <w:rFonts w:ascii="Times New Roman" w:hAnsi="Times New Roman"/>
        </w:rPr>
        <w:t>iii) Nâng cao hiệu lực, hiệu quả chỉ đạo, điều phối công tác hội nhập quốc tế, phát huy vai trò tích cực, chủ động của các địa phương (04 nhiệm vụ).</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u w:val="single"/>
        </w:rPr>
      </w:pPr>
      <w:r>
        <w:rPr>
          <w:rFonts w:ascii="Times New Roman" w:hAnsi="Times New Roman"/>
          <w:b/>
        </w:rPr>
        <w:tab/>
      </w:r>
      <w:r w:rsidRPr="00DB5853">
        <w:rPr>
          <w:rFonts w:ascii="Times New Roman" w:hAnsi="Times New Roman"/>
          <w:b/>
          <w:u w:val="single"/>
        </w:rPr>
        <w:t xml:space="preserve">2. </w:t>
      </w:r>
      <w:r w:rsidR="00B5300B">
        <w:rPr>
          <w:rFonts w:ascii="Times New Roman" w:hAnsi="Times New Roman"/>
          <w:b/>
          <w:u w:val="single"/>
        </w:rPr>
        <w:t>Kết quả về hội nhập về kinh tế</w:t>
      </w:r>
    </w:p>
    <w:p w:rsidR="009C2AB4"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009C2AB4" w:rsidRPr="009C2AB4">
        <w:rPr>
          <w:rFonts w:ascii="Times New Roman" w:hAnsi="Times New Roman"/>
          <w:b/>
        </w:rPr>
        <w:t>a)</w:t>
      </w:r>
      <w:r w:rsidR="009C2AB4">
        <w:rPr>
          <w:rFonts w:ascii="Times New Roman" w:hAnsi="Times New Roman"/>
        </w:rPr>
        <w:t xml:space="preserve"> </w:t>
      </w:r>
      <w:r w:rsidR="009C2AB4" w:rsidRPr="00F95A4D">
        <w:rPr>
          <w:rFonts w:ascii="Times New Roman" w:hAnsi="Times New Roman"/>
          <w:b/>
          <w:bCs/>
        </w:rPr>
        <w:t>Kết quả tận dụng FTA thúc đẩy xuất nhập khẩu</w:t>
      </w:r>
    </w:p>
    <w:p w:rsidR="00F95A4D" w:rsidRDefault="009C2AB4"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00F95A4D" w:rsidRPr="00F95A4D">
        <w:rPr>
          <w:rFonts w:ascii="Times New Roman" w:hAnsi="Times New Roman"/>
        </w:rPr>
        <w:t>Hoạt động xuất nhập khẩu của Việt Nam trong nửa đầu năm 2026 diễn ra trong bối cảnh kinh tế toàn cầu có sự phục hồi mạnh mẽ về nhu cầu công nghệ (đặc biệt là làn sóng đầu tư vào Trí tuệ nhân tạo - AI), nhưng cũng</w:t>
      </w:r>
      <w:r>
        <w:rPr>
          <w:rFonts w:ascii="Times New Roman" w:hAnsi="Times New Roman"/>
        </w:rPr>
        <w:t xml:space="preserve"> đã phải</w:t>
      </w:r>
      <w:r w:rsidR="00F95A4D" w:rsidRPr="00F95A4D">
        <w:rPr>
          <w:rFonts w:ascii="Times New Roman" w:hAnsi="Times New Roman"/>
        </w:rPr>
        <w:t xml:space="preserve"> đối mặt với chi phí vận tải leo thang do biến động địa chính trị khu vực Trung Đông.</w:t>
      </w:r>
    </w:p>
    <w:p w:rsidR="00786AEA" w:rsidRDefault="009C2AB4"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9C2AB4">
        <w:rPr>
          <w:rFonts w:ascii="Times New Roman" w:hAnsi="Times New Roman"/>
        </w:rPr>
        <w:t xml:space="preserve">Trong nửa đầu năm 2026, tổng kim ngạch xuất nhập khẩu đạt </w:t>
      </w:r>
      <w:r w:rsidRPr="009C2AB4">
        <w:rPr>
          <w:rFonts w:ascii="Times New Roman" w:hAnsi="Times New Roman"/>
          <w:b/>
          <w:bCs/>
        </w:rPr>
        <w:t>496,6 tỷ USD</w:t>
      </w:r>
      <w:r w:rsidRPr="009C2AB4">
        <w:rPr>
          <w:rFonts w:ascii="Times New Roman" w:hAnsi="Times New Roman"/>
        </w:rPr>
        <w:t xml:space="preserve">. Sự tăng trưởng mạnh mẽ của thương mại đã đóng góp </w:t>
      </w:r>
      <w:r w:rsidRPr="009C2AB4">
        <w:rPr>
          <w:rFonts w:ascii="Times New Roman" w:hAnsi="Times New Roman"/>
          <w:b/>
          <w:bCs/>
        </w:rPr>
        <w:t>215.140 tỷ đồng</w:t>
      </w:r>
      <w:r w:rsidRPr="009C2AB4">
        <w:rPr>
          <w:rFonts w:ascii="Times New Roman" w:hAnsi="Times New Roman"/>
        </w:rPr>
        <w:t xml:space="preserve"> vào ngân sách nhà nước chỉ tính riêng trong 5 tháng đầu năm (đạt 47,7% dự toán</w:t>
      </w:r>
      <w:r>
        <w:rPr>
          <w:rFonts w:ascii="Times New Roman" w:hAnsi="Times New Roman"/>
        </w:rPr>
        <w:t xml:space="preserve"> cả năm). Việc </w:t>
      </w:r>
      <w:r w:rsidR="00786AEA">
        <w:rPr>
          <w:rFonts w:ascii="Times New Roman" w:hAnsi="Times New Roman"/>
        </w:rPr>
        <w:t>khai thác</w:t>
      </w:r>
      <w:r>
        <w:rPr>
          <w:rFonts w:ascii="Times New Roman" w:hAnsi="Times New Roman"/>
        </w:rPr>
        <w:t xml:space="preserve"> </w:t>
      </w:r>
      <w:r w:rsidRPr="003724A9">
        <w:rPr>
          <w:rFonts w:ascii="Times New Roman" w:hAnsi="Times New Roman"/>
        </w:rPr>
        <w:t>mạng lưới FTA</w:t>
      </w:r>
      <w:r>
        <w:rPr>
          <w:rFonts w:ascii="Times New Roman" w:hAnsi="Times New Roman"/>
        </w:rPr>
        <w:t xml:space="preserve"> t</w:t>
      </w:r>
      <w:r w:rsidRPr="009C2AB4">
        <w:rPr>
          <w:rFonts w:ascii="Times New Roman" w:hAnsi="Times New Roman"/>
        </w:rPr>
        <w:t xml:space="preserve">iếp tục là "bệ </w:t>
      </w:r>
      <w:r w:rsidRPr="009C2AB4">
        <w:rPr>
          <w:rFonts w:ascii="Times New Roman" w:hAnsi="Times New Roman" w:hint="eastAsia"/>
        </w:rPr>
        <w:t>đ</w:t>
      </w:r>
      <w:r w:rsidRPr="009C2AB4">
        <w:rPr>
          <w:rFonts w:ascii="Times New Roman" w:hAnsi="Times New Roman"/>
        </w:rPr>
        <w:t>ỡ" thuế quan quan trọng giúp hàng hóa Việt Nam duy trì lợi thế cạnh tranh hai chữ số tại các thị tr</w:t>
      </w:r>
      <w:r w:rsidRPr="009C2AB4">
        <w:rPr>
          <w:rFonts w:ascii="Times New Roman" w:hAnsi="Times New Roman" w:hint="eastAsia"/>
        </w:rPr>
        <w:t>ư</w:t>
      </w:r>
      <w:r w:rsidRPr="009C2AB4">
        <w:rPr>
          <w:rFonts w:ascii="Times New Roman" w:hAnsi="Times New Roman"/>
        </w:rPr>
        <w:t>ờng lớn và mở rộng sang các thị tr</w:t>
      </w:r>
      <w:r w:rsidRPr="009C2AB4">
        <w:rPr>
          <w:rFonts w:ascii="Times New Roman" w:hAnsi="Times New Roman" w:hint="eastAsia"/>
        </w:rPr>
        <w:t>ư</w:t>
      </w:r>
      <w:r>
        <w:rPr>
          <w:rFonts w:ascii="Times New Roman" w:hAnsi="Times New Roman"/>
        </w:rPr>
        <w:t xml:space="preserve">ờng ngách, </w:t>
      </w:r>
      <w:r w:rsidR="00786AEA">
        <w:rPr>
          <w:rFonts w:ascii="Times New Roman" w:hAnsi="Times New Roman"/>
        </w:rPr>
        <w:t xml:space="preserve">đồng thời, tỷ </w:t>
      </w:r>
      <w:r w:rsidR="00786AEA" w:rsidRPr="00F95A4D">
        <w:rPr>
          <w:rFonts w:ascii="Times New Roman" w:hAnsi="Times New Roman"/>
        </w:rPr>
        <w:t xml:space="preserve">lệ tận dụng ưu đãi thuế quan </w:t>
      </w:r>
      <w:r w:rsidR="00786AEA" w:rsidRPr="00F95A4D">
        <w:rPr>
          <w:rFonts w:ascii="Times New Roman" w:hAnsi="Times New Roman"/>
        </w:rPr>
        <w:lastRenderedPageBreak/>
        <w:t>thông qua việc cấp C/O mẫu AK (đi từ tháng 5/2026 qua hệ thống eCoSys mới), EUR.1, CPTPP... đạt mức tăng trưởng tích cực, đặc biệt ở các nhóm ngành nông - thủy sản và dệt may.</w:t>
      </w:r>
    </w:p>
    <w:p w:rsidR="00F95A4D" w:rsidRPr="00F95A4D" w:rsidRDefault="00786AEA"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t>Ngoài ra, q</w:t>
      </w:r>
      <w:r w:rsidR="00F95A4D" w:rsidRPr="00F95A4D">
        <w:rPr>
          <w:rFonts w:ascii="Times New Roman" w:hAnsi="Times New Roman"/>
        </w:rPr>
        <w:t>uy trình hành chính được cải thiện rõ rệt sau khi Bộ Công Thương sửa đổi, bổ sung 36 thủ tục hành chính liên quan đến cấp C/O ưu đãi, tạo điều kiện thông quan nhanh cho doanh nghiệp.</w:t>
      </w:r>
    </w:p>
    <w:p w:rsidR="00DB5853" w:rsidRDefault="00786AEA"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rPr>
      </w:pPr>
      <w:r>
        <w:rPr>
          <w:rFonts w:ascii="Times New Roman" w:hAnsi="Times New Roman"/>
        </w:rPr>
        <w:tab/>
      </w:r>
      <w:r w:rsidRPr="003724A9">
        <w:rPr>
          <w:rFonts w:ascii="Times New Roman" w:hAnsi="Times New Roman"/>
          <w:b/>
        </w:rPr>
        <w:t>b) Kết quả về đa dạng hóa thị trường</w:t>
      </w:r>
    </w:p>
    <w:p w:rsidR="00670DF6" w:rsidRPr="00670DF6" w:rsidRDefault="00670DF6"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b/>
        </w:rPr>
        <w:tab/>
      </w:r>
      <w:r w:rsidRPr="00670DF6">
        <w:rPr>
          <w:rFonts w:ascii="Times New Roman" w:hAnsi="Times New Roman"/>
        </w:rPr>
        <w:t>Kết quả lớn nhất trong 6 tháng đầu năm 2026 không chỉ dừng lại ở những con số kim ngạch, mà là</w:t>
      </w:r>
      <w:r>
        <w:rPr>
          <w:rFonts w:ascii="Times New Roman" w:hAnsi="Times New Roman"/>
        </w:rPr>
        <w:t xml:space="preserve"> việc</w:t>
      </w:r>
      <w:r w:rsidRPr="00670DF6">
        <w:rPr>
          <w:rFonts w:ascii="Times New Roman" w:hAnsi="Times New Roman"/>
        </w:rPr>
        <w:t xml:space="preserve"> </w:t>
      </w:r>
      <w:r w:rsidRPr="00670DF6">
        <w:rPr>
          <w:rFonts w:ascii="Times New Roman" w:hAnsi="Times New Roman"/>
          <w:bCs/>
        </w:rPr>
        <w:t>Việt Nam đã đa dạng hóa thành công danh mục thị trường</w:t>
      </w:r>
      <w:r w:rsidRPr="00670DF6">
        <w:rPr>
          <w:rFonts w:ascii="Times New Roman" w:hAnsi="Times New Roman"/>
        </w:rPr>
        <w:t>. Việc giảm bớt sự phụ thuộc độc quyền vào một vài thị trường lớn giúp nền kinh tế giữ được sự tự chủ và linh hoạt trước các biến động địa chính trị toàn cầu.</w:t>
      </w:r>
    </w:p>
    <w:p w:rsidR="003724A9" w:rsidRDefault="003724A9" w:rsidP="0035493D">
      <w:pPr>
        <w:spacing w:before="120" w:after="120"/>
        <w:ind w:firstLine="720"/>
        <w:jc w:val="both"/>
        <w:rPr>
          <w:rFonts w:ascii="Times New Roman" w:hAnsi="Times New Roman"/>
        </w:rPr>
      </w:pPr>
      <w:r w:rsidRPr="003724A9">
        <w:rPr>
          <w:rFonts w:ascii="Times New Roman" w:hAnsi="Times New Roman"/>
        </w:rPr>
        <w:t xml:space="preserve">- </w:t>
      </w:r>
      <w:r w:rsidRPr="003724A9">
        <w:rPr>
          <w:rFonts w:ascii="Times New Roman" w:hAnsi="Times New Roman"/>
          <w:b/>
        </w:rPr>
        <w:t>Khai phá các thị trường mới (Trung Đông và Nam Á)</w:t>
      </w:r>
      <w:r>
        <w:rPr>
          <w:rFonts w:ascii="Times New Roman" w:hAnsi="Times New Roman"/>
        </w:rPr>
        <w:t xml:space="preserve">: </w:t>
      </w:r>
      <w:r w:rsidR="00786AEA" w:rsidRPr="00786AEA">
        <w:rPr>
          <w:rFonts w:ascii="Times New Roman" w:hAnsi="Times New Roman"/>
        </w:rPr>
        <w:t xml:space="preserve">Việc đưa vào thực thi các FTA mới như </w:t>
      </w:r>
      <w:r w:rsidR="00786AEA" w:rsidRPr="00786AEA">
        <w:rPr>
          <w:rFonts w:ascii="Times New Roman" w:hAnsi="Times New Roman"/>
          <w:bCs/>
        </w:rPr>
        <w:t>VIFTA (với Israel)</w:t>
      </w:r>
      <w:r w:rsidR="00786AEA" w:rsidRPr="00786AEA">
        <w:rPr>
          <w:rFonts w:ascii="Times New Roman" w:hAnsi="Times New Roman"/>
        </w:rPr>
        <w:t xml:space="preserve"> và </w:t>
      </w:r>
      <w:r w:rsidR="00786AEA" w:rsidRPr="00786AEA">
        <w:rPr>
          <w:rFonts w:ascii="Times New Roman" w:hAnsi="Times New Roman"/>
          <w:bCs/>
        </w:rPr>
        <w:t>CEPA (với UAE)</w:t>
      </w:r>
      <w:r w:rsidR="00786AEA" w:rsidRPr="00786AEA">
        <w:rPr>
          <w:rFonts w:ascii="Times New Roman" w:hAnsi="Times New Roman"/>
        </w:rPr>
        <w:t xml:space="preserve"> đã mở </w:t>
      </w:r>
      <w:r w:rsidR="009E4330">
        <w:rPr>
          <w:rFonts w:ascii="Times New Roman" w:hAnsi="Times New Roman"/>
        </w:rPr>
        <w:t>ra</w:t>
      </w:r>
      <w:r w:rsidR="00786AEA" w:rsidRPr="00786AEA">
        <w:rPr>
          <w:rFonts w:ascii="Times New Roman" w:hAnsi="Times New Roman"/>
        </w:rPr>
        <w:t xml:space="preserve"> cánh cửa vào khối thị trường bán đảo Ả Rập và Nam Á — khu vực vốn ít bị ảnh hưởng bởi các h</w:t>
      </w:r>
      <w:r>
        <w:rPr>
          <w:rFonts w:ascii="Times New Roman" w:hAnsi="Times New Roman"/>
        </w:rPr>
        <w:t>àng rào lạm phát của phương Tây. Trong thời gian qua, Bộ Công Thương đã tích cực hỗ trợ, kết nối d</w:t>
      </w:r>
      <w:r w:rsidR="00786AEA" w:rsidRPr="00786AEA">
        <w:rPr>
          <w:rFonts w:ascii="Times New Roman" w:hAnsi="Times New Roman"/>
        </w:rPr>
        <w:t xml:space="preserve">oanh nghiệp Việt Nam </w:t>
      </w:r>
      <w:r>
        <w:rPr>
          <w:rFonts w:ascii="Times New Roman" w:hAnsi="Times New Roman"/>
        </w:rPr>
        <w:t>để</w:t>
      </w:r>
      <w:r w:rsidR="00786AEA" w:rsidRPr="00786AEA">
        <w:rPr>
          <w:rFonts w:ascii="Times New Roman" w:hAnsi="Times New Roman"/>
        </w:rPr>
        <w:t xml:space="preserve"> bắt đầu xây dựng hệ thống kho hàng và mạng lưới phân phối</w:t>
      </w:r>
      <w:r>
        <w:rPr>
          <w:rFonts w:ascii="Times New Roman" w:hAnsi="Times New Roman"/>
        </w:rPr>
        <w:t>, logistics</w:t>
      </w:r>
      <w:r w:rsidR="00786AEA" w:rsidRPr="00786AEA">
        <w:rPr>
          <w:rFonts w:ascii="Times New Roman" w:hAnsi="Times New Roman"/>
        </w:rPr>
        <w:t xml:space="preserve"> tại UAE, biến quốc gia này thành bàn đạp để đưa hàng hóa (nông sản, thủy sản, dệt may) đi sâu vào khu vực Trung Đông và Bắc Phi.</w:t>
      </w:r>
      <w:bookmarkStart w:id="0" w:name="_GoBack"/>
      <w:bookmarkEnd w:id="0"/>
    </w:p>
    <w:p w:rsidR="00786AEA" w:rsidRDefault="003724A9" w:rsidP="0035493D">
      <w:pPr>
        <w:spacing w:before="120" w:after="120"/>
        <w:ind w:firstLine="720"/>
        <w:jc w:val="both"/>
        <w:rPr>
          <w:rFonts w:ascii="Times New Roman" w:hAnsi="Times New Roman"/>
        </w:rPr>
      </w:pPr>
      <w:r w:rsidRPr="003724A9">
        <w:rPr>
          <w:rFonts w:ascii="Times New Roman" w:hAnsi="Times New Roman"/>
        </w:rPr>
        <w:t xml:space="preserve">- </w:t>
      </w:r>
      <w:r w:rsidRPr="003724A9">
        <w:rPr>
          <w:rFonts w:ascii="Times New Roman" w:hAnsi="Times New Roman"/>
          <w:b/>
        </w:rPr>
        <w:t>Xây dựng Hệ sinh thái Halal:</w:t>
      </w:r>
      <w:r>
        <w:rPr>
          <w:rFonts w:ascii="Times New Roman" w:hAnsi="Times New Roman"/>
        </w:rPr>
        <w:t xml:space="preserve"> </w:t>
      </w:r>
      <w:r w:rsidR="00786AEA" w:rsidRPr="00786AEA">
        <w:rPr>
          <w:rFonts w:ascii="Times New Roman" w:hAnsi="Times New Roman"/>
        </w:rPr>
        <w:t xml:space="preserve">Bộ Công Thương đã phối hợp thành lập </w:t>
      </w:r>
      <w:r w:rsidR="00786AEA" w:rsidRPr="00786AEA">
        <w:rPr>
          <w:rFonts w:ascii="Times New Roman" w:hAnsi="Times New Roman"/>
          <w:i/>
          <w:iCs/>
        </w:rPr>
        <w:t>Trung tâm Chứng nhận Halal quốc gia</w:t>
      </w:r>
      <w:r w:rsidR="00786AEA" w:rsidRPr="00786AEA">
        <w:rPr>
          <w:rFonts w:ascii="Times New Roman" w:hAnsi="Times New Roman"/>
        </w:rPr>
        <w:t>, giúp các mặt hàng nông sản chủ lực như hồ tiêu, điều, và gia vị Việt Nam đáp ứng tiêu chuẩn đạo Hồi, tạo mức tăng trưởng xuất khẩu đột phá sang khu vực này trong 6 tháng qua.</w:t>
      </w:r>
    </w:p>
    <w:p w:rsidR="00AF4C18" w:rsidRPr="00AF4C18" w:rsidRDefault="00670DF6" w:rsidP="0035493D">
      <w:pPr>
        <w:pStyle w:val="Heading3"/>
        <w:spacing w:before="120" w:beforeAutospacing="0" w:after="120" w:afterAutospacing="0"/>
        <w:ind w:firstLine="720"/>
        <w:jc w:val="both"/>
        <w:rPr>
          <w:b w:val="0"/>
          <w:sz w:val="28"/>
          <w:szCs w:val="28"/>
        </w:rPr>
      </w:pPr>
      <w:r w:rsidRPr="00670DF6">
        <w:rPr>
          <w:b w:val="0"/>
          <w:sz w:val="28"/>
          <w:szCs w:val="28"/>
        </w:rPr>
        <w:t xml:space="preserve">- </w:t>
      </w:r>
      <w:r w:rsidRPr="00670DF6">
        <w:rPr>
          <w:sz w:val="28"/>
          <w:szCs w:val="28"/>
        </w:rPr>
        <w:t>Nâng tầm vị thế dẫn dắt tại khu vực Mỹ Latinh và Châu Á - Thái Bình Dương</w:t>
      </w:r>
      <w:r>
        <w:rPr>
          <w:sz w:val="28"/>
          <w:szCs w:val="28"/>
        </w:rPr>
        <w:t xml:space="preserve">: </w:t>
      </w:r>
      <w:r>
        <w:rPr>
          <w:b w:val="0"/>
          <w:sz w:val="28"/>
          <w:szCs w:val="28"/>
        </w:rPr>
        <w:t>Với</w:t>
      </w:r>
      <w:r w:rsidRPr="00670DF6">
        <w:rPr>
          <w:b w:val="0"/>
          <w:bCs w:val="0"/>
          <w:sz w:val="28"/>
          <w:szCs w:val="28"/>
        </w:rPr>
        <w:t xml:space="preserve"> vai trò Chủ tịch CPTPP</w:t>
      </w:r>
      <w:r>
        <w:rPr>
          <w:b w:val="0"/>
          <w:bCs w:val="0"/>
          <w:sz w:val="28"/>
          <w:szCs w:val="28"/>
        </w:rPr>
        <w:t xml:space="preserve"> năm 2026, </w:t>
      </w:r>
      <w:r w:rsidRPr="00670DF6">
        <w:rPr>
          <w:b w:val="0"/>
          <w:sz w:val="28"/>
          <w:szCs w:val="28"/>
        </w:rPr>
        <w:t>Việt Nam đã chủ trì điều phối lộ trình gia nhập CPTPP của Costa Rica, đồng thời khởi động đàm phán mở cửa với các đối tác tiềm năng lớn như Uruguay, Indonesia, Philippines và UAE.</w:t>
      </w:r>
      <w:r w:rsidR="00AF4C18">
        <w:rPr>
          <w:b w:val="0"/>
          <w:sz w:val="28"/>
          <w:szCs w:val="28"/>
        </w:rPr>
        <w:t xml:space="preserve"> </w:t>
      </w:r>
      <w:r w:rsidR="00AF4C18" w:rsidRPr="00AF4C18">
        <w:rPr>
          <w:rFonts w:hint="eastAsia"/>
          <w:b w:val="0"/>
          <w:sz w:val="28"/>
          <w:szCs w:val="28"/>
        </w:rPr>
        <w:t>Đâ</w:t>
      </w:r>
      <w:r w:rsidR="00AF4C18" w:rsidRPr="00AF4C18">
        <w:rPr>
          <w:b w:val="0"/>
          <w:sz w:val="28"/>
          <w:szCs w:val="28"/>
        </w:rPr>
        <w:t>y không chỉ là lợi thế th</w:t>
      </w:r>
      <w:r w:rsidR="00AF4C18" w:rsidRPr="00AF4C18">
        <w:rPr>
          <w:rFonts w:hint="eastAsia"/>
          <w:b w:val="0"/>
          <w:sz w:val="28"/>
          <w:szCs w:val="28"/>
        </w:rPr>
        <w:t>ươ</w:t>
      </w:r>
      <w:r w:rsidR="00AF4C18" w:rsidRPr="00AF4C18">
        <w:rPr>
          <w:b w:val="0"/>
          <w:sz w:val="28"/>
          <w:szCs w:val="28"/>
        </w:rPr>
        <w:t>ng mại mà còn là c</w:t>
      </w:r>
      <w:r w:rsidR="00AF4C18" w:rsidRPr="00AF4C18">
        <w:rPr>
          <w:rFonts w:hint="eastAsia"/>
          <w:b w:val="0"/>
          <w:sz w:val="28"/>
          <w:szCs w:val="28"/>
        </w:rPr>
        <w:t>ơ</w:t>
      </w:r>
      <w:r w:rsidR="00AF4C18" w:rsidRPr="00AF4C18">
        <w:rPr>
          <w:b w:val="0"/>
          <w:sz w:val="28"/>
          <w:szCs w:val="28"/>
        </w:rPr>
        <w:t xml:space="preserve"> hội mở cửa thị tr</w:t>
      </w:r>
      <w:r w:rsidR="00AF4C18" w:rsidRPr="00AF4C18">
        <w:rPr>
          <w:rFonts w:hint="eastAsia"/>
          <w:b w:val="0"/>
          <w:sz w:val="28"/>
          <w:szCs w:val="28"/>
        </w:rPr>
        <w:t>ư</w:t>
      </w:r>
      <w:r w:rsidR="00AF4C18" w:rsidRPr="00AF4C18">
        <w:rPr>
          <w:b w:val="0"/>
          <w:sz w:val="28"/>
          <w:szCs w:val="28"/>
        </w:rPr>
        <w:t xml:space="preserve">ờng ở cấp </w:t>
      </w:r>
      <w:r w:rsidR="00AF4C18" w:rsidRPr="00AF4C18">
        <w:rPr>
          <w:rFonts w:hint="eastAsia"/>
          <w:b w:val="0"/>
          <w:sz w:val="28"/>
          <w:szCs w:val="28"/>
        </w:rPr>
        <w:t>đ</w:t>
      </w:r>
      <w:r w:rsidR="00AF4C18" w:rsidRPr="00AF4C18">
        <w:rPr>
          <w:b w:val="0"/>
          <w:sz w:val="28"/>
          <w:szCs w:val="28"/>
        </w:rPr>
        <w:t>ộ quản trị</w:t>
      </w:r>
      <w:r w:rsidR="00AF4C18">
        <w:rPr>
          <w:b w:val="0"/>
          <w:sz w:val="28"/>
          <w:szCs w:val="28"/>
        </w:rPr>
        <w:t xml:space="preserve">. Đồng thời, việc duy trì </w:t>
      </w:r>
      <w:r w:rsidR="00AF4C18" w:rsidRPr="00AF4C18">
        <w:rPr>
          <w:b w:val="0"/>
          <w:sz w:val="28"/>
          <w:szCs w:val="28"/>
        </w:rPr>
        <w:t>cán cân xuất siêu bền vững tại các nền kinh tế phá</w:t>
      </w:r>
      <w:r w:rsidR="00AF4C18">
        <w:rPr>
          <w:b w:val="0"/>
          <w:sz w:val="28"/>
          <w:szCs w:val="28"/>
        </w:rPr>
        <w:t>t triển (Canada, Mexico, Chile) cũng phần nào</w:t>
      </w:r>
      <w:r w:rsidR="00AF4C18" w:rsidRPr="00AF4C18">
        <w:rPr>
          <w:b w:val="0"/>
          <w:sz w:val="28"/>
          <w:szCs w:val="28"/>
        </w:rPr>
        <w:t xml:space="preserve"> bù </w:t>
      </w:r>
      <w:r w:rsidR="00AF4C18" w:rsidRPr="00AF4C18">
        <w:rPr>
          <w:rFonts w:hint="eastAsia"/>
          <w:b w:val="0"/>
          <w:sz w:val="28"/>
          <w:szCs w:val="28"/>
        </w:rPr>
        <w:t>đ</w:t>
      </w:r>
      <w:r w:rsidR="00AF4C18" w:rsidRPr="00AF4C18">
        <w:rPr>
          <w:b w:val="0"/>
          <w:sz w:val="28"/>
          <w:szCs w:val="28"/>
        </w:rPr>
        <w:t>ắp lại mức thâm hụt th</w:t>
      </w:r>
      <w:r w:rsidR="00AF4C18" w:rsidRPr="00AF4C18">
        <w:rPr>
          <w:rFonts w:hint="eastAsia"/>
          <w:b w:val="0"/>
          <w:sz w:val="28"/>
          <w:szCs w:val="28"/>
        </w:rPr>
        <w:t>ươ</w:t>
      </w:r>
      <w:r w:rsidR="00AF4C18" w:rsidRPr="00AF4C18">
        <w:rPr>
          <w:b w:val="0"/>
          <w:sz w:val="28"/>
          <w:szCs w:val="28"/>
        </w:rPr>
        <w:t xml:space="preserve">ng mại nguyên liệu </w:t>
      </w:r>
      <w:r w:rsidR="00AF4C18" w:rsidRPr="00AF4C18">
        <w:rPr>
          <w:rFonts w:hint="eastAsia"/>
          <w:b w:val="0"/>
          <w:sz w:val="28"/>
          <w:szCs w:val="28"/>
        </w:rPr>
        <w:t>đ</w:t>
      </w:r>
      <w:r w:rsidR="00AF4C18" w:rsidRPr="00AF4C18">
        <w:rPr>
          <w:b w:val="0"/>
          <w:sz w:val="28"/>
          <w:szCs w:val="28"/>
        </w:rPr>
        <w:t>ầu vào từ khối RCEP.</w:t>
      </w:r>
    </w:p>
    <w:p w:rsidR="00670DF6" w:rsidRPr="00AF4C18" w:rsidRDefault="00AF4C18" w:rsidP="0035493D">
      <w:pPr>
        <w:pStyle w:val="Heading3"/>
        <w:spacing w:before="120" w:beforeAutospacing="0" w:after="120" w:afterAutospacing="0"/>
        <w:ind w:firstLine="720"/>
        <w:jc w:val="both"/>
        <w:rPr>
          <w:b w:val="0"/>
          <w:sz w:val="28"/>
          <w:szCs w:val="28"/>
        </w:rPr>
      </w:pPr>
      <w:r w:rsidRPr="00AF4C18">
        <w:rPr>
          <w:b w:val="0"/>
          <w:sz w:val="28"/>
          <w:szCs w:val="28"/>
        </w:rPr>
        <w:t xml:space="preserve">- </w:t>
      </w:r>
      <w:r w:rsidR="00670DF6" w:rsidRPr="00670DF6">
        <w:rPr>
          <w:sz w:val="28"/>
          <w:szCs w:val="28"/>
        </w:rPr>
        <w:t>Giải quyết rào cản tại thị trường khó tính (EU) bằng cơ chế đặc biệt</w:t>
      </w:r>
      <w:r>
        <w:rPr>
          <w:sz w:val="28"/>
          <w:szCs w:val="28"/>
        </w:rPr>
        <w:t xml:space="preserve">: </w:t>
      </w:r>
      <w:r w:rsidR="00670DF6" w:rsidRPr="00AF4C18">
        <w:rPr>
          <w:b w:val="0"/>
          <w:sz w:val="28"/>
          <w:szCs w:val="28"/>
        </w:rPr>
        <w:t xml:space="preserve">Đối với thị trường EU (EVFTA), trước áp lực từ các hàng rào kỹ thuật xanh ngày càng nghiêm ngặt, </w:t>
      </w:r>
      <w:r>
        <w:rPr>
          <w:b w:val="0"/>
          <w:sz w:val="28"/>
          <w:szCs w:val="28"/>
        </w:rPr>
        <w:t xml:space="preserve">Bộ Công Thương đã tham vấn và trình Chính phủ thành lập </w:t>
      </w:r>
      <w:r w:rsidRPr="00AF4C18">
        <w:rPr>
          <w:b w:val="0"/>
          <w:sz w:val="28"/>
          <w:szCs w:val="28"/>
        </w:rPr>
        <w:t xml:space="preserve">Tổ công tác </w:t>
      </w:r>
      <w:r w:rsidRPr="00AF4C18">
        <w:rPr>
          <w:rFonts w:hint="eastAsia"/>
          <w:b w:val="0"/>
          <w:sz w:val="28"/>
          <w:szCs w:val="28"/>
        </w:rPr>
        <w:t>đ</w:t>
      </w:r>
      <w:r w:rsidRPr="00AF4C18">
        <w:rPr>
          <w:b w:val="0"/>
          <w:sz w:val="28"/>
          <w:szCs w:val="28"/>
        </w:rPr>
        <w:t xml:space="preserve">ặc biệt chuyên sâu </w:t>
      </w:r>
      <w:r w:rsidRPr="00AF4C18">
        <w:rPr>
          <w:rFonts w:hint="eastAsia"/>
          <w:b w:val="0"/>
          <w:sz w:val="28"/>
          <w:szCs w:val="28"/>
        </w:rPr>
        <w:t>đ</w:t>
      </w:r>
      <w:r w:rsidRPr="00AF4C18">
        <w:rPr>
          <w:b w:val="0"/>
          <w:sz w:val="28"/>
          <w:szCs w:val="28"/>
        </w:rPr>
        <w:t xml:space="preserve">ể xử lý dứt </w:t>
      </w:r>
      <w:r w:rsidRPr="00AF4C18">
        <w:rPr>
          <w:rFonts w:hint="eastAsia"/>
          <w:b w:val="0"/>
          <w:sz w:val="28"/>
          <w:szCs w:val="28"/>
        </w:rPr>
        <w:t>đ</w:t>
      </w:r>
      <w:r w:rsidRPr="00AF4C18">
        <w:rPr>
          <w:b w:val="0"/>
          <w:sz w:val="28"/>
          <w:szCs w:val="28"/>
        </w:rPr>
        <w:t>iểm các v</w:t>
      </w:r>
      <w:r w:rsidRPr="00AF4C18">
        <w:rPr>
          <w:rFonts w:hint="eastAsia"/>
          <w:b w:val="0"/>
          <w:sz w:val="28"/>
          <w:szCs w:val="28"/>
        </w:rPr>
        <w:t>ư</w:t>
      </w:r>
      <w:r w:rsidRPr="00AF4C18">
        <w:rPr>
          <w:b w:val="0"/>
          <w:sz w:val="28"/>
          <w:szCs w:val="28"/>
        </w:rPr>
        <w:t xml:space="preserve">ớng mắc phi thuế quan về </w:t>
      </w:r>
      <w:r>
        <w:rPr>
          <w:b w:val="0"/>
          <w:sz w:val="28"/>
          <w:szCs w:val="28"/>
        </w:rPr>
        <w:t xml:space="preserve">một số mặt hàng xuất khẩu chủ lực. </w:t>
      </w:r>
      <w:r w:rsidR="00670DF6" w:rsidRPr="00AF4C18">
        <w:rPr>
          <w:b w:val="0"/>
          <w:sz w:val="28"/>
          <w:szCs w:val="28"/>
        </w:rPr>
        <w:t>Cơ chế này giúp hàng hóa Việt Nam không bị chặn tại cửa khẩu mà được tham vấn sớm, giúp các tỉnh có quy mô công nghiệp lớn kịp thời định hướng doanh nghiệp sản xuất chuẩn dòng "xanh", giữ vững thị phần tại các nước Bắc Âu và Tây Âu.</w:t>
      </w:r>
    </w:p>
    <w:p w:rsidR="00B5300B" w:rsidRPr="00F95A4D" w:rsidRDefault="00B5300B"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u w:val="single"/>
        </w:rPr>
      </w:pPr>
      <w:r>
        <w:rPr>
          <w:rFonts w:ascii="Times New Roman" w:hAnsi="Times New Roman"/>
        </w:rPr>
        <w:tab/>
      </w:r>
      <w:r w:rsidRPr="00F95A4D">
        <w:rPr>
          <w:rFonts w:ascii="Times New Roman" w:hAnsi="Times New Roman"/>
          <w:b/>
          <w:u w:val="single"/>
        </w:rPr>
        <w:t>3. K</w:t>
      </w:r>
      <w:r w:rsidR="00A522F4" w:rsidRPr="00F95A4D">
        <w:rPr>
          <w:rFonts w:ascii="Times New Roman" w:hAnsi="Times New Roman"/>
          <w:b/>
          <w:u w:val="single"/>
        </w:rPr>
        <w:t>ết quả hội nhập về chính trị, quốc phòng, an ninh</w:t>
      </w:r>
    </w:p>
    <w:p w:rsidR="0035493D" w:rsidRPr="0035493D" w:rsidRDefault="00AF4C18" w:rsidP="0035493D">
      <w:pPr>
        <w:pStyle w:val="NormalWeb"/>
        <w:spacing w:before="120" w:beforeAutospacing="0" w:after="120" w:afterAutospacing="0"/>
        <w:jc w:val="both"/>
        <w:rPr>
          <w:sz w:val="28"/>
        </w:rPr>
      </w:pPr>
      <w:r w:rsidRPr="0035493D">
        <w:rPr>
          <w:sz w:val="28"/>
        </w:rPr>
        <w:lastRenderedPageBreak/>
        <w:tab/>
      </w:r>
      <w:r w:rsidR="0035493D" w:rsidRPr="0035493D">
        <w:rPr>
          <w:sz w:val="28"/>
        </w:rPr>
        <w:t>Trước những biến động phức tạp của cục diện địa chính trị và kinh tế thế giới, Việt Nam đã đồng hành cùng các nước thành viên ASEAN và CPTPP triển khai cơ chế Đối thoại Thương mại &amp; Đầu tư. Để ứng phó hiệu quả với các thách thức thương mại toàn cầu và bảo đảm an ninh chiến lược cho khu vực, hai khối đã thống nhất tập trung vào 4 trọng tâm:</w:t>
      </w:r>
    </w:p>
    <w:p w:rsidR="0035493D" w:rsidRPr="0035493D" w:rsidRDefault="0035493D" w:rsidP="0035493D">
      <w:pPr>
        <w:numPr>
          <w:ilvl w:val="0"/>
          <w:numId w:val="15"/>
        </w:numPr>
        <w:spacing w:before="120" w:after="120"/>
        <w:jc w:val="both"/>
        <w:rPr>
          <w:rFonts w:ascii="Times New Roman" w:hAnsi="Times New Roman"/>
          <w:szCs w:val="24"/>
        </w:rPr>
      </w:pPr>
      <w:r w:rsidRPr="0035493D">
        <w:rPr>
          <w:rFonts w:ascii="Times New Roman" w:hAnsi="Times New Roman"/>
          <w:b/>
          <w:bCs/>
          <w:szCs w:val="24"/>
        </w:rPr>
        <w:t>Đa dạng hóa thương mại:</w:t>
      </w:r>
      <w:r w:rsidRPr="0035493D">
        <w:rPr>
          <w:rFonts w:ascii="Times New Roman" w:hAnsi="Times New Roman"/>
          <w:szCs w:val="24"/>
        </w:rPr>
        <w:t xml:space="preserve"> Thúc đẩy mạnh mẽ cả luồng hàng hóa và dịch vụ.</w:t>
      </w:r>
    </w:p>
    <w:p w:rsidR="0035493D" w:rsidRPr="0035493D" w:rsidRDefault="0035493D" w:rsidP="0035493D">
      <w:pPr>
        <w:numPr>
          <w:ilvl w:val="0"/>
          <w:numId w:val="15"/>
        </w:numPr>
        <w:spacing w:before="120" w:after="120"/>
        <w:jc w:val="both"/>
        <w:rPr>
          <w:rFonts w:ascii="Times New Roman" w:hAnsi="Times New Roman"/>
          <w:szCs w:val="24"/>
        </w:rPr>
      </w:pPr>
      <w:r w:rsidRPr="0035493D">
        <w:rPr>
          <w:rFonts w:ascii="Times New Roman" w:hAnsi="Times New Roman"/>
          <w:b/>
          <w:bCs/>
          <w:szCs w:val="24"/>
        </w:rPr>
        <w:t>Thương mại số:</w:t>
      </w:r>
      <w:r w:rsidRPr="0035493D">
        <w:rPr>
          <w:rFonts w:ascii="Times New Roman" w:hAnsi="Times New Roman"/>
          <w:szCs w:val="24"/>
        </w:rPr>
        <w:t xml:space="preserve"> Đón đầu xu hướng chuyển đổi số toàn cầu.</w:t>
      </w:r>
    </w:p>
    <w:p w:rsidR="0035493D" w:rsidRPr="0035493D" w:rsidRDefault="0035493D" w:rsidP="0035493D">
      <w:pPr>
        <w:numPr>
          <w:ilvl w:val="0"/>
          <w:numId w:val="15"/>
        </w:numPr>
        <w:spacing w:before="120" w:after="120"/>
        <w:jc w:val="both"/>
        <w:rPr>
          <w:rFonts w:ascii="Times New Roman" w:hAnsi="Times New Roman"/>
          <w:szCs w:val="24"/>
        </w:rPr>
      </w:pPr>
      <w:r w:rsidRPr="0035493D">
        <w:rPr>
          <w:rFonts w:ascii="Times New Roman" w:hAnsi="Times New Roman"/>
          <w:b/>
          <w:bCs/>
          <w:szCs w:val="24"/>
        </w:rPr>
        <w:t>Thuận lợi hóa thương mại và đầu tư:</w:t>
      </w:r>
      <w:r w:rsidRPr="0035493D">
        <w:rPr>
          <w:rFonts w:ascii="Times New Roman" w:hAnsi="Times New Roman"/>
          <w:szCs w:val="24"/>
        </w:rPr>
        <w:t xml:space="preserve"> Cải thiện quy trình biên giới, hải quan và đơn giản hóa các biện pháp phi thuế quan.</w:t>
      </w:r>
    </w:p>
    <w:p w:rsidR="0035493D" w:rsidRPr="0035493D" w:rsidRDefault="0035493D" w:rsidP="0035493D">
      <w:pPr>
        <w:numPr>
          <w:ilvl w:val="0"/>
          <w:numId w:val="15"/>
        </w:numPr>
        <w:spacing w:before="120" w:after="120"/>
        <w:jc w:val="both"/>
        <w:rPr>
          <w:rFonts w:ascii="Times New Roman" w:hAnsi="Times New Roman"/>
          <w:szCs w:val="24"/>
        </w:rPr>
      </w:pPr>
      <w:r w:rsidRPr="0035493D">
        <w:rPr>
          <w:rFonts w:ascii="Times New Roman" w:hAnsi="Times New Roman"/>
          <w:b/>
          <w:bCs/>
          <w:szCs w:val="24"/>
        </w:rPr>
        <w:t>Khả năng phục hồi của chuỗi cung ứng:</w:t>
      </w:r>
      <w:r w:rsidRPr="0035493D">
        <w:rPr>
          <w:rFonts w:ascii="Times New Roman" w:hAnsi="Times New Roman"/>
          <w:szCs w:val="24"/>
        </w:rPr>
        <w:t xml:space="preserve"> Xây dựng chuỗi cung ứng tự cường, bền vững.</w:t>
      </w:r>
    </w:p>
    <w:p w:rsidR="00A522F4" w:rsidRPr="008F0930" w:rsidRDefault="00A522F4"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u w:val="single"/>
        </w:rPr>
      </w:pPr>
      <w:r>
        <w:rPr>
          <w:rFonts w:ascii="Times New Roman" w:hAnsi="Times New Roman"/>
        </w:rPr>
        <w:tab/>
      </w:r>
      <w:r w:rsidRPr="008F0930">
        <w:rPr>
          <w:rFonts w:ascii="Times New Roman" w:hAnsi="Times New Roman"/>
          <w:b/>
          <w:u w:val="single"/>
        </w:rPr>
        <w:t>4. Kết quả hội nhập về khoa học, công nghệ, đổi mới sáng tạo và chuyển đổi số</w:t>
      </w:r>
    </w:p>
    <w:p w:rsidR="008F0930" w:rsidRPr="008F0930" w:rsidRDefault="00A522F4"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rPr>
      </w:pPr>
      <w:r>
        <w:rPr>
          <w:rFonts w:ascii="Times New Roman" w:hAnsi="Times New Roman"/>
        </w:rPr>
        <w:tab/>
      </w:r>
      <w:r w:rsidR="008F0930" w:rsidRPr="008F0930">
        <w:rPr>
          <w:rFonts w:ascii="Times New Roman" w:hAnsi="Times New Roman"/>
          <w:b/>
        </w:rPr>
        <w:t>a) Ban hành Kế hoạch tổng thể phát triển th</w:t>
      </w:r>
      <w:r w:rsidR="008F0930" w:rsidRPr="008F0930">
        <w:rPr>
          <w:rFonts w:ascii="Times New Roman" w:hAnsi="Times New Roman" w:hint="eastAsia"/>
          <w:b/>
        </w:rPr>
        <w:t>ươ</w:t>
      </w:r>
      <w:r w:rsidR="008F0930" w:rsidRPr="008F0930">
        <w:rPr>
          <w:rFonts w:ascii="Times New Roman" w:hAnsi="Times New Roman"/>
          <w:b/>
        </w:rPr>
        <w:t xml:space="preserve">ng mại </w:t>
      </w:r>
      <w:r w:rsidR="008F0930" w:rsidRPr="008F0930">
        <w:rPr>
          <w:rFonts w:ascii="Times New Roman" w:hAnsi="Times New Roman" w:hint="eastAsia"/>
          <w:b/>
        </w:rPr>
        <w:t>đ</w:t>
      </w:r>
      <w:r w:rsidR="008F0930" w:rsidRPr="008F0930">
        <w:rPr>
          <w:rFonts w:ascii="Times New Roman" w:hAnsi="Times New Roman"/>
          <w:b/>
        </w:rPr>
        <w:t xml:space="preserve">iện tử quốc gia giai </w:t>
      </w:r>
      <w:r w:rsidR="008F0930" w:rsidRPr="008F0930">
        <w:rPr>
          <w:rFonts w:ascii="Times New Roman" w:hAnsi="Times New Roman" w:hint="eastAsia"/>
          <w:b/>
        </w:rPr>
        <w:t>đ</w:t>
      </w:r>
      <w:r w:rsidR="008F0930" w:rsidRPr="008F0930">
        <w:rPr>
          <w:rFonts w:ascii="Times New Roman" w:hAnsi="Times New Roman"/>
          <w:b/>
        </w:rPr>
        <w:t>oạn 2026-2030</w:t>
      </w:r>
    </w:p>
    <w:p w:rsidR="008F0930" w:rsidRPr="008F0930" w:rsidRDefault="008F0930"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8F0930">
        <w:rPr>
          <w:rFonts w:ascii="Times New Roman" w:hAnsi="Times New Roman"/>
        </w:rPr>
        <w:t xml:space="preserve">Việc hoàn thiện và </w:t>
      </w:r>
      <w:r w:rsidRPr="008F0930">
        <w:rPr>
          <w:rFonts w:ascii="Times New Roman" w:hAnsi="Times New Roman" w:hint="eastAsia"/>
        </w:rPr>
        <w:t>đ</w:t>
      </w:r>
      <w:r w:rsidRPr="008F0930">
        <w:rPr>
          <w:rFonts w:ascii="Times New Roman" w:hAnsi="Times New Roman"/>
        </w:rPr>
        <w:t>ẩy mạnh triển khai các c</w:t>
      </w:r>
      <w:r w:rsidRPr="008F0930">
        <w:rPr>
          <w:rFonts w:ascii="Times New Roman" w:hAnsi="Times New Roman" w:hint="eastAsia"/>
        </w:rPr>
        <w:t>ơ</w:t>
      </w:r>
      <w:r w:rsidRPr="008F0930">
        <w:rPr>
          <w:rFonts w:ascii="Times New Roman" w:hAnsi="Times New Roman"/>
        </w:rPr>
        <w:t xml:space="preserve"> chế, chính sách khuyến khích và tạo thuận lợi cho phát triển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Pr>
          <w:rFonts w:ascii="Times New Roman" w:hAnsi="Times New Roman"/>
        </w:rPr>
        <w:t xml:space="preserve">iện tử, kinh tế số </w:t>
      </w:r>
      <w:r w:rsidRPr="008F0930">
        <w:rPr>
          <w:rFonts w:ascii="Times New Roman" w:hAnsi="Times New Roman" w:hint="eastAsia"/>
        </w:rPr>
        <w:t>đư</w:t>
      </w:r>
      <w:r w:rsidRPr="008F0930">
        <w:rPr>
          <w:rFonts w:ascii="Times New Roman" w:hAnsi="Times New Roman"/>
        </w:rPr>
        <w:t>ợc cụ thể hóa thông qua việc Bộ Công Th</w:t>
      </w:r>
      <w:r w:rsidRPr="008F0930">
        <w:rPr>
          <w:rFonts w:ascii="Times New Roman" w:hAnsi="Times New Roman" w:hint="eastAsia"/>
        </w:rPr>
        <w:t>ươ</w:t>
      </w:r>
      <w:r w:rsidRPr="008F0930">
        <w:rPr>
          <w:rFonts w:ascii="Times New Roman" w:hAnsi="Times New Roman"/>
        </w:rPr>
        <w:t xml:space="preserve">ng, </w:t>
      </w:r>
      <w:r w:rsidRPr="008F0930">
        <w:rPr>
          <w:rFonts w:ascii="Times New Roman" w:hAnsi="Times New Roman" w:hint="eastAsia"/>
        </w:rPr>
        <w:t>đư</w:t>
      </w:r>
      <w:r w:rsidRPr="008F0930">
        <w:rPr>
          <w:rFonts w:ascii="Times New Roman" w:hAnsi="Times New Roman"/>
        </w:rPr>
        <w:t>ợc sự ủy quyền của Chính phủ, ban hành Kế hoạch tổng thể phát triển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 xml:space="preserve">iện tử quốc gia giai </w:t>
      </w:r>
      <w:r w:rsidRPr="008F0930">
        <w:rPr>
          <w:rFonts w:ascii="Times New Roman" w:hAnsi="Times New Roman" w:hint="eastAsia"/>
        </w:rPr>
        <w:t>đ</w:t>
      </w:r>
      <w:r w:rsidRPr="008F0930">
        <w:rPr>
          <w:rFonts w:ascii="Times New Roman" w:hAnsi="Times New Roman"/>
        </w:rPr>
        <w:t xml:space="preserve">oạn 2026–2030 (Quyết </w:t>
      </w:r>
      <w:r w:rsidRPr="008F0930">
        <w:rPr>
          <w:rFonts w:ascii="Times New Roman" w:hAnsi="Times New Roman" w:hint="eastAsia"/>
        </w:rPr>
        <w:t>đ</w:t>
      </w:r>
      <w:r w:rsidRPr="008F0930">
        <w:rPr>
          <w:rFonts w:ascii="Times New Roman" w:hAnsi="Times New Roman"/>
        </w:rPr>
        <w:t>ịnh 1568/Q</w:t>
      </w:r>
      <w:r w:rsidRPr="008F0930">
        <w:rPr>
          <w:rFonts w:ascii="Times New Roman" w:hAnsi="Times New Roman" w:hint="eastAsia"/>
        </w:rPr>
        <w:t>Đ</w:t>
      </w:r>
      <w:r w:rsidRPr="008F0930">
        <w:rPr>
          <w:rFonts w:ascii="Times New Roman" w:hAnsi="Times New Roman"/>
        </w:rPr>
        <w:t>-BCT ngày 03/6/2025).</w:t>
      </w:r>
      <w:r>
        <w:rPr>
          <w:rFonts w:ascii="Times New Roman" w:hAnsi="Times New Roman"/>
        </w:rPr>
        <w:t xml:space="preserve"> </w:t>
      </w:r>
      <w:r w:rsidRPr="008F0930">
        <w:rPr>
          <w:rFonts w:ascii="Times New Roman" w:hAnsi="Times New Roman"/>
        </w:rPr>
        <w:t>Kế hoạch tổng thể phát triển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 xml:space="preserve">iện tử quốc gia giai </w:t>
      </w:r>
      <w:r w:rsidRPr="008F0930">
        <w:rPr>
          <w:rFonts w:ascii="Times New Roman" w:hAnsi="Times New Roman" w:hint="eastAsia"/>
        </w:rPr>
        <w:t>đ</w:t>
      </w:r>
      <w:r w:rsidRPr="008F0930">
        <w:rPr>
          <w:rFonts w:ascii="Times New Roman" w:hAnsi="Times New Roman"/>
        </w:rPr>
        <w:t>oạn 2026-2030 là một v</w:t>
      </w:r>
      <w:r w:rsidRPr="008F0930">
        <w:rPr>
          <w:rFonts w:ascii="Times New Roman" w:hAnsi="Times New Roman" w:hint="eastAsia"/>
        </w:rPr>
        <w:t>ă</w:t>
      </w:r>
      <w:r w:rsidRPr="008F0930">
        <w:rPr>
          <w:rFonts w:ascii="Times New Roman" w:hAnsi="Times New Roman"/>
        </w:rPr>
        <w:t xml:space="preserve">n bản chính sách mang tính </w:t>
      </w:r>
      <w:r w:rsidRPr="008F0930">
        <w:rPr>
          <w:rFonts w:ascii="Times New Roman" w:hAnsi="Times New Roman" w:hint="eastAsia"/>
        </w:rPr>
        <w:t>đ</w:t>
      </w:r>
      <w:r w:rsidRPr="008F0930">
        <w:rPr>
          <w:rFonts w:ascii="Times New Roman" w:hAnsi="Times New Roman"/>
        </w:rPr>
        <w:t>ịnh h</w:t>
      </w:r>
      <w:r w:rsidRPr="008F0930">
        <w:rPr>
          <w:rFonts w:ascii="Times New Roman" w:hAnsi="Times New Roman" w:hint="eastAsia"/>
        </w:rPr>
        <w:t>ư</w:t>
      </w:r>
      <w:r w:rsidRPr="008F0930">
        <w:rPr>
          <w:rFonts w:ascii="Times New Roman" w:hAnsi="Times New Roman"/>
        </w:rPr>
        <w:t xml:space="preserve">ớng vĩ mô, với những quan </w:t>
      </w:r>
      <w:r w:rsidRPr="008F0930">
        <w:rPr>
          <w:rFonts w:ascii="Times New Roman" w:hAnsi="Times New Roman" w:hint="eastAsia"/>
        </w:rPr>
        <w:t>đ</w:t>
      </w:r>
      <w:r w:rsidRPr="008F0930">
        <w:rPr>
          <w:rFonts w:ascii="Times New Roman" w:hAnsi="Times New Roman"/>
        </w:rPr>
        <w:t xml:space="preserve">iểm, mục tiêu, giải pháp nhằm thúc </w:t>
      </w:r>
      <w:r w:rsidRPr="008F0930">
        <w:rPr>
          <w:rFonts w:ascii="Times New Roman" w:hAnsi="Times New Roman" w:hint="eastAsia"/>
        </w:rPr>
        <w:t>đ</w:t>
      </w:r>
      <w:r w:rsidRPr="008F0930">
        <w:rPr>
          <w:rFonts w:ascii="Times New Roman" w:hAnsi="Times New Roman"/>
        </w:rPr>
        <w:t>ẩy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 xml:space="preserve">iện tử không chỉ phát triển nhanh, mạnh mà còn phải </w:t>
      </w:r>
      <w:r w:rsidRPr="008F0930">
        <w:rPr>
          <w:rFonts w:ascii="Times New Roman" w:hAnsi="Times New Roman" w:hint="eastAsia"/>
        </w:rPr>
        <w:t>đ</w:t>
      </w:r>
      <w:r w:rsidRPr="008F0930">
        <w:rPr>
          <w:rFonts w:ascii="Times New Roman" w:hAnsi="Times New Roman"/>
        </w:rPr>
        <w:t xml:space="preserve">ảm bảo phát triển xanh, tuần hoàn, bền vững, thúc </w:t>
      </w:r>
      <w:r w:rsidRPr="008F0930">
        <w:rPr>
          <w:rFonts w:ascii="Times New Roman" w:hAnsi="Times New Roman" w:hint="eastAsia"/>
        </w:rPr>
        <w:t>đ</w:t>
      </w:r>
      <w:r w:rsidRPr="008F0930">
        <w:rPr>
          <w:rFonts w:ascii="Times New Roman" w:hAnsi="Times New Roman"/>
        </w:rPr>
        <w:t xml:space="preserve">ẩy phát triển kinh tế hiệu quả, tạo giá trị cho cộng </w:t>
      </w:r>
      <w:r w:rsidRPr="008F0930">
        <w:rPr>
          <w:rFonts w:ascii="Times New Roman" w:hAnsi="Times New Roman" w:hint="eastAsia"/>
        </w:rPr>
        <w:t>đ</w:t>
      </w:r>
      <w:r w:rsidRPr="008F0930">
        <w:rPr>
          <w:rFonts w:ascii="Times New Roman" w:hAnsi="Times New Roman"/>
        </w:rPr>
        <w:t xml:space="preserve">ồng, góp phần xây dựng xã hội công bằng và giảm thiểu tác </w:t>
      </w:r>
      <w:r w:rsidRPr="008F0930">
        <w:rPr>
          <w:rFonts w:ascii="Times New Roman" w:hAnsi="Times New Roman" w:hint="eastAsia"/>
        </w:rPr>
        <w:t>đ</w:t>
      </w:r>
      <w:r w:rsidRPr="008F0930">
        <w:rPr>
          <w:rFonts w:ascii="Times New Roman" w:hAnsi="Times New Roman"/>
        </w:rPr>
        <w:t>ộng tiêu cực tới môi tr</w:t>
      </w:r>
      <w:r w:rsidRPr="008F0930">
        <w:rPr>
          <w:rFonts w:ascii="Times New Roman" w:hAnsi="Times New Roman" w:hint="eastAsia"/>
        </w:rPr>
        <w:t>ư</w:t>
      </w:r>
      <w:r w:rsidRPr="008F0930">
        <w:rPr>
          <w:rFonts w:ascii="Times New Roman" w:hAnsi="Times New Roman"/>
        </w:rPr>
        <w:t xml:space="preserve">ờng. </w:t>
      </w:r>
    </w:p>
    <w:p w:rsidR="008F0930" w:rsidRPr="008F0930" w:rsidRDefault="008F0930"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8F0930">
        <w:rPr>
          <w:rFonts w:ascii="Times New Roman" w:hAnsi="Times New Roman"/>
        </w:rPr>
        <w:t xml:space="preserve">Theo </w:t>
      </w:r>
      <w:r w:rsidRPr="008F0930">
        <w:rPr>
          <w:rFonts w:ascii="Times New Roman" w:hAnsi="Times New Roman" w:hint="eastAsia"/>
        </w:rPr>
        <w:t>đó</w:t>
      </w:r>
      <w:r w:rsidRPr="008F0930">
        <w:rPr>
          <w:rFonts w:ascii="Times New Roman" w:hAnsi="Times New Roman"/>
        </w:rPr>
        <w:t xml:space="preserve">, Kế hoạch xác </w:t>
      </w:r>
      <w:r w:rsidRPr="008F0930">
        <w:rPr>
          <w:rFonts w:ascii="Times New Roman" w:hAnsi="Times New Roman" w:hint="eastAsia"/>
        </w:rPr>
        <w:t>đ</w:t>
      </w:r>
      <w:r w:rsidRPr="008F0930">
        <w:rPr>
          <w:rFonts w:ascii="Times New Roman" w:hAnsi="Times New Roman"/>
        </w:rPr>
        <w:t>ịnh rõ phát triển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iện tử theo h</w:t>
      </w:r>
      <w:r w:rsidRPr="008F0930">
        <w:rPr>
          <w:rFonts w:ascii="Times New Roman" w:hAnsi="Times New Roman" w:hint="eastAsia"/>
        </w:rPr>
        <w:t>ư</w:t>
      </w:r>
      <w:r w:rsidRPr="008F0930">
        <w:rPr>
          <w:rFonts w:ascii="Times New Roman" w:hAnsi="Times New Roman"/>
        </w:rPr>
        <w:t xml:space="preserve">ớng xanh, tuần hoàn, bền vững là một trong những quan </w:t>
      </w:r>
      <w:r w:rsidRPr="008F0930">
        <w:rPr>
          <w:rFonts w:ascii="Times New Roman" w:hAnsi="Times New Roman" w:hint="eastAsia"/>
        </w:rPr>
        <w:t>đ</w:t>
      </w:r>
      <w:r w:rsidRPr="008F0930">
        <w:rPr>
          <w:rFonts w:ascii="Times New Roman" w:hAnsi="Times New Roman"/>
        </w:rPr>
        <w:t xml:space="preserve">iểm và mục tiêu xuyên suốt. Các mục tiêu, chỉ tiêu cụ thể về giảm sử dụng bao bì nhựa, thúc </w:t>
      </w:r>
      <w:r w:rsidRPr="008F0930">
        <w:rPr>
          <w:rFonts w:ascii="Times New Roman" w:hAnsi="Times New Roman" w:hint="eastAsia"/>
        </w:rPr>
        <w:t>đ</w:t>
      </w:r>
      <w:r w:rsidRPr="008F0930">
        <w:rPr>
          <w:rFonts w:ascii="Times New Roman" w:hAnsi="Times New Roman"/>
        </w:rPr>
        <w:t xml:space="preserve">ẩy </w:t>
      </w:r>
      <w:r w:rsidRPr="008F0930">
        <w:rPr>
          <w:rFonts w:ascii="Times New Roman" w:hAnsi="Times New Roman" w:hint="eastAsia"/>
        </w:rPr>
        <w:t>đó</w:t>
      </w:r>
      <w:r w:rsidRPr="008F0930">
        <w:rPr>
          <w:rFonts w:ascii="Times New Roman" w:hAnsi="Times New Roman"/>
        </w:rPr>
        <w:t xml:space="preserve">ng gói xanh, chuyển </w:t>
      </w:r>
      <w:r w:rsidRPr="008F0930">
        <w:rPr>
          <w:rFonts w:ascii="Times New Roman" w:hAnsi="Times New Roman" w:hint="eastAsia"/>
        </w:rPr>
        <w:t>đ</w:t>
      </w:r>
      <w:r w:rsidRPr="008F0930">
        <w:rPr>
          <w:rFonts w:ascii="Times New Roman" w:hAnsi="Times New Roman"/>
        </w:rPr>
        <w:t>ổi n</w:t>
      </w:r>
      <w:r w:rsidRPr="008F0930">
        <w:rPr>
          <w:rFonts w:ascii="Times New Roman" w:hAnsi="Times New Roman" w:hint="eastAsia"/>
        </w:rPr>
        <w:t>ă</w:t>
      </w:r>
      <w:r w:rsidRPr="008F0930">
        <w:rPr>
          <w:rFonts w:ascii="Times New Roman" w:hAnsi="Times New Roman"/>
        </w:rPr>
        <w:t>ng l</w:t>
      </w:r>
      <w:r w:rsidRPr="008F0930">
        <w:rPr>
          <w:rFonts w:ascii="Times New Roman" w:hAnsi="Times New Roman" w:hint="eastAsia"/>
        </w:rPr>
        <w:t>ư</w:t>
      </w:r>
      <w:r w:rsidRPr="008F0930">
        <w:rPr>
          <w:rFonts w:ascii="Times New Roman" w:hAnsi="Times New Roman"/>
        </w:rPr>
        <w:t>ợng sạch trong logistics và xây dựng Bộ tiêu chí quốc gia về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 xml:space="preserve">iện tử bền vững </w:t>
      </w:r>
      <w:r w:rsidRPr="008F0930">
        <w:rPr>
          <w:rFonts w:ascii="Times New Roman" w:hAnsi="Times New Roman" w:hint="eastAsia"/>
        </w:rPr>
        <w:t>đã</w:t>
      </w:r>
      <w:r w:rsidRPr="008F0930">
        <w:rPr>
          <w:rFonts w:ascii="Times New Roman" w:hAnsi="Times New Roman"/>
        </w:rPr>
        <w:t xml:space="preserve"> </w:t>
      </w:r>
      <w:r w:rsidRPr="008F0930">
        <w:rPr>
          <w:rFonts w:ascii="Times New Roman" w:hAnsi="Times New Roman" w:hint="eastAsia"/>
        </w:rPr>
        <w:t>đư</w:t>
      </w:r>
      <w:r w:rsidRPr="008F0930">
        <w:rPr>
          <w:rFonts w:ascii="Times New Roman" w:hAnsi="Times New Roman"/>
        </w:rPr>
        <w:t xml:space="preserve">ợc </w:t>
      </w:r>
      <w:r w:rsidRPr="008F0930">
        <w:rPr>
          <w:rFonts w:ascii="Times New Roman" w:hAnsi="Times New Roman" w:hint="eastAsia"/>
        </w:rPr>
        <w:t>đư</w:t>
      </w:r>
      <w:r w:rsidRPr="008F0930">
        <w:rPr>
          <w:rFonts w:ascii="Times New Roman" w:hAnsi="Times New Roman"/>
        </w:rPr>
        <w:t>a vào Kế hoạch nh</w:t>
      </w:r>
      <w:r w:rsidRPr="008F0930">
        <w:rPr>
          <w:rFonts w:ascii="Times New Roman" w:hAnsi="Times New Roman" w:hint="eastAsia"/>
        </w:rPr>
        <w:t>ư</w:t>
      </w:r>
      <w:r w:rsidRPr="008F0930">
        <w:rPr>
          <w:rFonts w:ascii="Times New Roman" w:hAnsi="Times New Roman"/>
        </w:rPr>
        <w:t xml:space="preserve"> những </w:t>
      </w:r>
      <w:r w:rsidRPr="008F0930">
        <w:rPr>
          <w:rFonts w:ascii="Times New Roman" w:hAnsi="Times New Roman" w:hint="eastAsia"/>
        </w:rPr>
        <w:t>đ</w:t>
      </w:r>
      <w:r w:rsidRPr="008F0930">
        <w:rPr>
          <w:rFonts w:ascii="Times New Roman" w:hAnsi="Times New Roman"/>
        </w:rPr>
        <w:t>ịnh h</w:t>
      </w:r>
      <w:r w:rsidRPr="008F0930">
        <w:rPr>
          <w:rFonts w:ascii="Times New Roman" w:hAnsi="Times New Roman" w:hint="eastAsia"/>
        </w:rPr>
        <w:t>ư</w:t>
      </w:r>
      <w:r w:rsidRPr="008F0930">
        <w:rPr>
          <w:rFonts w:ascii="Times New Roman" w:hAnsi="Times New Roman"/>
        </w:rPr>
        <w:t>ớng chính sách trọng tâm.</w:t>
      </w:r>
    </w:p>
    <w:p w:rsidR="008F0930" w:rsidRDefault="008F0930"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8F0930">
        <w:rPr>
          <w:rFonts w:ascii="Times New Roman" w:hAnsi="Times New Roman"/>
        </w:rPr>
        <w:t xml:space="preserve">Ngoài ra, Kế hoạch cũng dành riêng một mục </w:t>
      </w:r>
      <w:r w:rsidRPr="008F0930">
        <w:rPr>
          <w:rFonts w:ascii="Times New Roman" w:hAnsi="Times New Roman" w:hint="eastAsia"/>
        </w:rPr>
        <w:t>đ</w:t>
      </w:r>
      <w:r w:rsidRPr="008F0930">
        <w:rPr>
          <w:rFonts w:ascii="Times New Roman" w:hAnsi="Times New Roman"/>
        </w:rPr>
        <w:t>ộc lập về hợp tác quốc tế trong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 xml:space="preserve">iện tử, thể hiện cách tiếp cận chủ </w:t>
      </w:r>
      <w:r w:rsidRPr="008F0930">
        <w:rPr>
          <w:rFonts w:ascii="Times New Roman" w:hAnsi="Times New Roman" w:hint="eastAsia"/>
        </w:rPr>
        <w:t>đ</w:t>
      </w:r>
      <w:r w:rsidRPr="008F0930">
        <w:rPr>
          <w:rFonts w:ascii="Times New Roman" w:hAnsi="Times New Roman"/>
        </w:rPr>
        <w:t xml:space="preserve">ộng và hội nhập quốc tế sâu rộng. Nội dung hợp tác quốc tế tập trung vào việc tận dụng hiệu quả các FTA, thúc </w:t>
      </w:r>
      <w:r w:rsidRPr="008F0930">
        <w:rPr>
          <w:rFonts w:ascii="Times New Roman" w:hAnsi="Times New Roman" w:hint="eastAsia"/>
        </w:rPr>
        <w:t>đ</w:t>
      </w:r>
      <w:r w:rsidRPr="008F0930">
        <w:rPr>
          <w:rFonts w:ascii="Times New Roman" w:hAnsi="Times New Roman"/>
        </w:rPr>
        <w:t xml:space="preserve">ẩy </w:t>
      </w:r>
      <w:r w:rsidRPr="008F0930">
        <w:rPr>
          <w:rFonts w:ascii="Times New Roman" w:hAnsi="Times New Roman" w:hint="eastAsia"/>
        </w:rPr>
        <w:t>đà</w:t>
      </w:r>
      <w:r w:rsidRPr="008F0930">
        <w:rPr>
          <w:rFonts w:ascii="Times New Roman" w:hAnsi="Times New Roman"/>
        </w:rPr>
        <w:t xml:space="preserve">m phán và triển khai các hiệp </w:t>
      </w:r>
      <w:r w:rsidRPr="008F0930">
        <w:rPr>
          <w:rFonts w:ascii="Times New Roman" w:hAnsi="Times New Roman" w:hint="eastAsia"/>
        </w:rPr>
        <w:t>đ</w:t>
      </w:r>
      <w:r w:rsidRPr="008F0930">
        <w:rPr>
          <w:rFonts w:ascii="Times New Roman" w:hAnsi="Times New Roman"/>
        </w:rPr>
        <w:t>ịnh, thỏa thuận hợp tác về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iện tử, th</w:t>
      </w:r>
      <w:r w:rsidRPr="008F0930">
        <w:rPr>
          <w:rFonts w:ascii="Times New Roman" w:hAnsi="Times New Roman" w:hint="eastAsia"/>
        </w:rPr>
        <w:t>ươ</w:t>
      </w:r>
      <w:r w:rsidRPr="008F0930">
        <w:rPr>
          <w:rFonts w:ascii="Times New Roman" w:hAnsi="Times New Roman"/>
        </w:rPr>
        <w:t xml:space="preserve">ng mại số, thúc </w:t>
      </w:r>
      <w:r w:rsidRPr="008F0930">
        <w:rPr>
          <w:rFonts w:ascii="Times New Roman" w:hAnsi="Times New Roman" w:hint="eastAsia"/>
        </w:rPr>
        <w:t>đ</w:t>
      </w:r>
      <w:r w:rsidRPr="008F0930">
        <w:rPr>
          <w:rFonts w:ascii="Times New Roman" w:hAnsi="Times New Roman"/>
        </w:rPr>
        <w:t>ẩy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iện tử xuyên biên giới, xây dựng và tham gia các chuẩn mực, tiêu chuẩn quốc tế về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hint="eastAsia"/>
        </w:rPr>
        <w:t>đ</w:t>
      </w:r>
      <w:r w:rsidRPr="008F0930">
        <w:rPr>
          <w:rFonts w:ascii="Times New Roman" w:hAnsi="Times New Roman"/>
        </w:rPr>
        <w:t>iện tử và th</w:t>
      </w:r>
      <w:r w:rsidRPr="008F0930">
        <w:rPr>
          <w:rFonts w:ascii="Times New Roman" w:hAnsi="Times New Roman" w:hint="eastAsia"/>
        </w:rPr>
        <w:t>ươ</w:t>
      </w:r>
      <w:r w:rsidRPr="008F0930">
        <w:rPr>
          <w:rFonts w:ascii="Times New Roman" w:hAnsi="Times New Roman"/>
        </w:rPr>
        <w:t xml:space="preserve">ng mại </w:t>
      </w:r>
      <w:r w:rsidRPr="008F0930">
        <w:rPr>
          <w:rFonts w:ascii="Times New Roman" w:hAnsi="Times New Roman"/>
        </w:rPr>
        <w:lastRenderedPageBreak/>
        <w:t xml:space="preserve">số, </w:t>
      </w:r>
      <w:r w:rsidRPr="008F0930">
        <w:rPr>
          <w:rFonts w:ascii="Times New Roman" w:hAnsi="Times New Roman" w:hint="eastAsia"/>
        </w:rPr>
        <w:t>đ</w:t>
      </w:r>
      <w:r w:rsidRPr="008F0930">
        <w:rPr>
          <w:rFonts w:ascii="Times New Roman" w:hAnsi="Times New Roman"/>
        </w:rPr>
        <w:t>ồng thời t</w:t>
      </w:r>
      <w:r w:rsidRPr="008F0930">
        <w:rPr>
          <w:rFonts w:ascii="Times New Roman" w:hAnsi="Times New Roman" w:hint="eastAsia"/>
        </w:rPr>
        <w:t>ă</w:t>
      </w:r>
      <w:r w:rsidRPr="008F0930">
        <w:rPr>
          <w:rFonts w:ascii="Times New Roman" w:hAnsi="Times New Roman"/>
        </w:rPr>
        <w:t>ng c</w:t>
      </w:r>
      <w:r w:rsidRPr="008F0930">
        <w:rPr>
          <w:rFonts w:ascii="Times New Roman" w:hAnsi="Times New Roman" w:hint="eastAsia"/>
        </w:rPr>
        <w:t>ư</w:t>
      </w:r>
      <w:r w:rsidRPr="008F0930">
        <w:rPr>
          <w:rFonts w:ascii="Times New Roman" w:hAnsi="Times New Roman"/>
        </w:rPr>
        <w:t>ờng liên kết chuỗi cung ứng, chuỗi giá trị số theo h</w:t>
      </w:r>
      <w:r w:rsidRPr="008F0930">
        <w:rPr>
          <w:rFonts w:ascii="Times New Roman" w:hAnsi="Times New Roman" w:hint="eastAsia"/>
        </w:rPr>
        <w:t>ư</w:t>
      </w:r>
      <w:r w:rsidRPr="008F0930">
        <w:rPr>
          <w:rFonts w:ascii="Times New Roman" w:hAnsi="Times New Roman"/>
        </w:rPr>
        <w:t>ớng xanh và bền vững thông qua hợp tác quốc tế.</w:t>
      </w:r>
    </w:p>
    <w:p w:rsidR="004D227E" w:rsidRPr="004D227E" w:rsidRDefault="004D227E"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rPr>
      </w:pPr>
      <w:r>
        <w:rPr>
          <w:rFonts w:ascii="Times New Roman" w:hAnsi="Times New Roman"/>
        </w:rPr>
        <w:tab/>
      </w:r>
      <w:r w:rsidRPr="004D227E">
        <w:rPr>
          <w:rFonts w:ascii="Times New Roman" w:hAnsi="Times New Roman"/>
          <w:b/>
        </w:rPr>
        <w:t>b) Hỗ trợ doanh nghiệp tham gia chuỗi giá trị toàn cầu</w:t>
      </w:r>
    </w:p>
    <w:p w:rsidR="004D227E" w:rsidRPr="004D227E" w:rsidRDefault="004D227E"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t>Thời gian qua</w:t>
      </w:r>
      <w:r w:rsidRPr="004D227E">
        <w:rPr>
          <w:rFonts w:ascii="Times New Roman" w:hAnsi="Times New Roman"/>
          <w:lang w:val="en"/>
        </w:rPr>
        <w:t>, triển khai “Ch</w:t>
      </w:r>
      <w:r w:rsidRPr="004D227E">
        <w:rPr>
          <w:rFonts w:ascii="Times New Roman" w:hAnsi="Times New Roman" w:hint="eastAsia"/>
          <w:lang w:val="en"/>
        </w:rPr>
        <w:t>ươ</w:t>
      </w:r>
      <w:r w:rsidRPr="004D227E">
        <w:rPr>
          <w:rFonts w:ascii="Times New Roman" w:hAnsi="Times New Roman"/>
          <w:lang w:val="en"/>
        </w:rPr>
        <w:t xml:space="preserve">ng trình phát triển công nghiệp hỗ trợ” </w:t>
      </w:r>
      <w:r w:rsidRPr="004D227E">
        <w:rPr>
          <w:rFonts w:ascii="Times New Roman" w:hAnsi="Times New Roman" w:hint="eastAsia"/>
          <w:lang w:val="en"/>
        </w:rPr>
        <w:t>đư</w:t>
      </w:r>
      <w:r w:rsidRPr="004D227E">
        <w:rPr>
          <w:rFonts w:ascii="Times New Roman" w:hAnsi="Times New Roman"/>
          <w:lang w:val="en"/>
        </w:rPr>
        <w:t xml:space="preserve">ợc quy </w:t>
      </w:r>
      <w:r w:rsidRPr="004D227E">
        <w:rPr>
          <w:rFonts w:ascii="Times New Roman" w:hAnsi="Times New Roman" w:hint="eastAsia"/>
          <w:lang w:val="en"/>
        </w:rPr>
        <w:t>đ</w:t>
      </w:r>
      <w:r w:rsidRPr="004D227E">
        <w:rPr>
          <w:rFonts w:ascii="Times New Roman" w:hAnsi="Times New Roman"/>
          <w:lang w:val="en"/>
        </w:rPr>
        <w:t xml:space="preserve">ịnh chi tiết tại Quyết </w:t>
      </w:r>
      <w:r w:rsidRPr="004D227E">
        <w:rPr>
          <w:rFonts w:ascii="Times New Roman" w:hAnsi="Times New Roman" w:hint="eastAsia"/>
          <w:lang w:val="en"/>
        </w:rPr>
        <w:t>đ</w:t>
      </w:r>
      <w:r w:rsidRPr="004D227E">
        <w:rPr>
          <w:rFonts w:ascii="Times New Roman" w:hAnsi="Times New Roman"/>
          <w:lang w:val="en"/>
        </w:rPr>
        <w:t>ịnh số 68/Q</w:t>
      </w:r>
      <w:r w:rsidRPr="004D227E">
        <w:rPr>
          <w:rFonts w:ascii="Times New Roman" w:hAnsi="Times New Roman" w:hint="eastAsia"/>
          <w:lang w:val="en"/>
        </w:rPr>
        <w:t>Đ</w:t>
      </w:r>
      <w:r w:rsidRPr="004D227E">
        <w:rPr>
          <w:rFonts w:ascii="Times New Roman" w:hAnsi="Times New Roman"/>
          <w:lang w:val="en"/>
        </w:rPr>
        <w:t>-TTg ngày 18 tháng 01 n</w:t>
      </w:r>
      <w:r w:rsidRPr="004D227E">
        <w:rPr>
          <w:rFonts w:ascii="Times New Roman" w:hAnsi="Times New Roman" w:hint="eastAsia"/>
          <w:lang w:val="en"/>
        </w:rPr>
        <w:t>ă</w:t>
      </w:r>
      <w:r w:rsidRPr="004D227E">
        <w:rPr>
          <w:rFonts w:ascii="Times New Roman" w:hAnsi="Times New Roman"/>
          <w:lang w:val="en"/>
        </w:rPr>
        <w:t>m 2017 của Thủ t</w:t>
      </w:r>
      <w:r w:rsidRPr="004D227E">
        <w:rPr>
          <w:rFonts w:ascii="Times New Roman" w:hAnsi="Times New Roman" w:hint="eastAsia"/>
          <w:lang w:val="en"/>
        </w:rPr>
        <w:t>ư</w:t>
      </w:r>
      <w:r w:rsidRPr="004D227E">
        <w:rPr>
          <w:rFonts w:ascii="Times New Roman" w:hAnsi="Times New Roman"/>
          <w:lang w:val="en"/>
        </w:rPr>
        <w:t>ớng Chính phủ phê duyệt Ch</w:t>
      </w:r>
      <w:r w:rsidRPr="004D227E">
        <w:rPr>
          <w:rFonts w:ascii="Times New Roman" w:hAnsi="Times New Roman" w:hint="eastAsia"/>
          <w:lang w:val="en"/>
        </w:rPr>
        <w:t>ươ</w:t>
      </w:r>
      <w:r w:rsidRPr="004D227E">
        <w:rPr>
          <w:rFonts w:ascii="Times New Roman" w:hAnsi="Times New Roman"/>
          <w:lang w:val="en"/>
        </w:rPr>
        <w:t>ng trình phát triển công nghiệp hỗ trợ từ n</w:t>
      </w:r>
      <w:r w:rsidRPr="004D227E">
        <w:rPr>
          <w:rFonts w:ascii="Times New Roman" w:hAnsi="Times New Roman" w:hint="eastAsia"/>
          <w:lang w:val="en"/>
        </w:rPr>
        <w:t>ă</w:t>
      </w:r>
      <w:r w:rsidRPr="004D227E">
        <w:rPr>
          <w:rFonts w:ascii="Times New Roman" w:hAnsi="Times New Roman"/>
          <w:lang w:val="en"/>
        </w:rPr>
        <w:t xml:space="preserve">m 2016 </w:t>
      </w:r>
      <w:r w:rsidRPr="004D227E">
        <w:rPr>
          <w:rFonts w:ascii="Times New Roman" w:hAnsi="Times New Roman" w:hint="eastAsia"/>
          <w:lang w:val="en"/>
        </w:rPr>
        <w:t>đ</w:t>
      </w:r>
      <w:r w:rsidRPr="004D227E">
        <w:rPr>
          <w:rFonts w:ascii="Times New Roman" w:hAnsi="Times New Roman"/>
          <w:lang w:val="en"/>
        </w:rPr>
        <w:t>ến n</w:t>
      </w:r>
      <w:r w:rsidRPr="004D227E">
        <w:rPr>
          <w:rFonts w:ascii="Times New Roman" w:hAnsi="Times New Roman" w:hint="eastAsia"/>
          <w:lang w:val="en"/>
        </w:rPr>
        <w:t>ă</w:t>
      </w:r>
      <w:r w:rsidRPr="004D227E">
        <w:rPr>
          <w:rFonts w:ascii="Times New Roman" w:hAnsi="Times New Roman"/>
          <w:lang w:val="en"/>
        </w:rPr>
        <w:t>m 2025. Thông qua “Ch</w:t>
      </w:r>
      <w:r w:rsidRPr="004D227E">
        <w:rPr>
          <w:rFonts w:ascii="Times New Roman" w:hAnsi="Times New Roman" w:hint="eastAsia"/>
          <w:lang w:val="en"/>
        </w:rPr>
        <w:t>ươ</w:t>
      </w:r>
      <w:r w:rsidRPr="004D227E">
        <w:rPr>
          <w:rFonts w:ascii="Times New Roman" w:hAnsi="Times New Roman"/>
          <w:lang w:val="en"/>
        </w:rPr>
        <w:t>ng tr</w:t>
      </w:r>
      <w:r w:rsidRPr="004D227E">
        <w:rPr>
          <w:rFonts w:ascii="Times New Roman" w:hAnsi="Times New Roman" w:hint="eastAsia"/>
          <w:lang w:val="en"/>
        </w:rPr>
        <w:t>ì</w:t>
      </w:r>
      <w:r w:rsidRPr="004D227E">
        <w:rPr>
          <w:rFonts w:ascii="Times New Roman" w:hAnsi="Times New Roman"/>
          <w:lang w:val="en"/>
        </w:rPr>
        <w:t xml:space="preserve">nh phát triển công nghiệp hỗ trợ”, các doanh nghiệp sẽ </w:t>
      </w:r>
      <w:r w:rsidRPr="004D227E">
        <w:rPr>
          <w:rFonts w:ascii="Times New Roman" w:hAnsi="Times New Roman" w:hint="eastAsia"/>
          <w:lang w:val="en"/>
        </w:rPr>
        <w:t>đư</w:t>
      </w:r>
      <w:r w:rsidRPr="004D227E">
        <w:rPr>
          <w:rFonts w:ascii="Times New Roman" w:hAnsi="Times New Roman"/>
          <w:lang w:val="en"/>
        </w:rPr>
        <w:t>ợc hỗ trợ nâng cao n</w:t>
      </w:r>
      <w:r w:rsidRPr="004D227E">
        <w:rPr>
          <w:rFonts w:ascii="Times New Roman" w:hAnsi="Times New Roman" w:hint="eastAsia"/>
          <w:lang w:val="en"/>
        </w:rPr>
        <w:t>ă</w:t>
      </w:r>
      <w:r w:rsidRPr="004D227E">
        <w:rPr>
          <w:rFonts w:ascii="Times New Roman" w:hAnsi="Times New Roman"/>
          <w:lang w:val="en"/>
        </w:rPr>
        <w:t>ng lực sản xuất, kinh doanh và có c</w:t>
      </w:r>
      <w:r w:rsidRPr="004D227E">
        <w:rPr>
          <w:rFonts w:ascii="Times New Roman" w:hAnsi="Times New Roman" w:hint="eastAsia"/>
          <w:lang w:val="en"/>
        </w:rPr>
        <w:t>ơ</w:t>
      </w:r>
      <w:r w:rsidRPr="004D227E">
        <w:rPr>
          <w:rFonts w:ascii="Times New Roman" w:hAnsi="Times New Roman"/>
          <w:lang w:val="en"/>
        </w:rPr>
        <w:t xml:space="preserve"> hội tham gia vào chuỗi sản xuất toàn cầu, thông qua các hoạt </w:t>
      </w:r>
      <w:r w:rsidRPr="004D227E">
        <w:rPr>
          <w:rFonts w:ascii="Times New Roman" w:hAnsi="Times New Roman" w:hint="eastAsia"/>
          <w:lang w:val="en"/>
        </w:rPr>
        <w:t>đ</w:t>
      </w:r>
      <w:r w:rsidRPr="004D227E">
        <w:rPr>
          <w:rFonts w:ascii="Times New Roman" w:hAnsi="Times New Roman"/>
          <w:lang w:val="en"/>
        </w:rPr>
        <w:t xml:space="preserve">ộng hỗ trợ nghiên cứu, ứng dụng, chuyển giao công nghệ và </w:t>
      </w:r>
      <w:r w:rsidRPr="004D227E">
        <w:rPr>
          <w:rFonts w:ascii="Times New Roman" w:hAnsi="Times New Roman" w:hint="eastAsia"/>
          <w:lang w:val="en"/>
        </w:rPr>
        <w:t>đà</w:t>
      </w:r>
      <w:r w:rsidRPr="004D227E">
        <w:rPr>
          <w:rFonts w:ascii="Times New Roman" w:hAnsi="Times New Roman"/>
          <w:lang w:val="en"/>
        </w:rPr>
        <w:t xml:space="preserve">o tạo nguồn nhân lực; kết nối với các Tập </w:t>
      </w:r>
      <w:r w:rsidRPr="004D227E">
        <w:rPr>
          <w:rFonts w:ascii="Times New Roman" w:hAnsi="Times New Roman" w:hint="eastAsia"/>
          <w:lang w:val="en"/>
        </w:rPr>
        <w:t>đ</w:t>
      </w:r>
      <w:r w:rsidRPr="004D227E">
        <w:rPr>
          <w:rFonts w:ascii="Times New Roman" w:hAnsi="Times New Roman"/>
          <w:lang w:val="en"/>
        </w:rPr>
        <w:t xml:space="preserve">oàn lắp ráp </w:t>
      </w:r>
      <w:r w:rsidRPr="004D227E">
        <w:rPr>
          <w:rFonts w:ascii="Times New Roman" w:hAnsi="Times New Roman" w:hint="eastAsia"/>
          <w:lang w:val="en"/>
        </w:rPr>
        <w:t>đ</w:t>
      </w:r>
      <w:r w:rsidRPr="004D227E">
        <w:rPr>
          <w:rFonts w:ascii="Times New Roman" w:hAnsi="Times New Roman"/>
          <w:lang w:val="en"/>
        </w:rPr>
        <w:t xml:space="preserve">a quốc gia và các nhà cung ứng lớp trên thế giới nhằm tìm </w:t>
      </w:r>
      <w:r w:rsidRPr="004D227E">
        <w:rPr>
          <w:rFonts w:ascii="Times New Roman" w:hAnsi="Times New Roman" w:hint="eastAsia"/>
          <w:lang w:val="en"/>
        </w:rPr>
        <w:t>đ</w:t>
      </w:r>
      <w:r w:rsidRPr="004D227E">
        <w:rPr>
          <w:rFonts w:ascii="Times New Roman" w:hAnsi="Times New Roman"/>
          <w:lang w:val="en"/>
        </w:rPr>
        <w:t>ầu ra cho sản phẩm, từng b</w:t>
      </w:r>
      <w:r w:rsidRPr="004D227E">
        <w:rPr>
          <w:rFonts w:ascii="Times New Roman" w:hAnsi="Times New Roman" w:hint="eastAsia"/>
          <w:lang w:val="en"/>
        </w:rPr>
        <w:t>ư</w:t>
      </w:r>
      <w:r w:rsidRPr="004D227E">
        <w:rPr>
          <w:rFonts w:ascii="Times New Roman" w:hAnsi="Times New Roman"/>
          <w:lang w:val="en"/>
        </w:rPr>
        <w:t>ớc tham gia vào chuỗi cu</w:t>
      </w:r>
      <w:r>
        <w:rPr>
          <w:rFonts w:ascii="Times New Roman" w:hAnsi="Times New Roman"/>
          <w:lang w:val="en"/>
        </w:rPr>
        <w:t xml:space="preserve">ng ứng của các doanh nghiệp FDI. Hiện nay, </w:t>
      </w:r>
      <w:r w:rsidRPr="004D227E">
        <w:rPr>
          <w:rFonts w:ascii="Times New Roman" w:hAnsi="Times New Roman"/>
          <w:lang w:val="en"/>
        </w:rPr>
        <w:t>Bộ đang tiếp tục tham mưu, trình Thủ tướng Chính phủ phê duyệt “Chương trình phát triển công nghiệp hỗ trợ giai đoạn 2026 – 2035” để đẩy mạnh liên kết giữa doanh nghiệp FDI với doanh nghiệp nội địa.</w:t>
      </w:r>
    </w:p>
    <w:p w:rsidR="004D227E" w:rsidRPr="004D227E" w:rsidRDefault="004D227E"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t>Một số hoạt động cụ thể mà</w:t>
      </w:r>
      <w:r w:rsidRPr="004D227E">
        <w:rPr>
          <w:rFonts w:ascii="Times New Roman" w:hAnsi="Times New Roman"/>
          <w:lang w:val="en"/>
        </w:rPr>
        <w:t xml:space="preserve"> Bộ</w:t>
      </w:r>
      <w:r>
        <w:rPr>
          <w:rFonts w:ascii="Times New Roman" w:hAnsi="Times New Roman"/>
          <w:lang w:val="en"/>
        </w:rPr>
        <w:t xml:space="preserve"> Công Thương</w:t>
      </w:r>
      <w:r w:rsidRPr="004D227E">
        <w:rPr>
          <w:rFonts w:ascii="Times New Roman" w:hAnsi="Times New Roman"/>
          <w:lang w:val="en"/>
        </w:rPr>
        <w:t xml:space="preserve"> đã tích cực, đàm phán với các Tập đoàn đa quốc gia như LG, Samsung, Toyota… để triển khai các dự án nhằm phát triển nhà cung ứng tiềm năng, hỗ trợ các doanh nghiệp nội địa nâng cao năng lực cạnh tranh, tham gia sâu vào chuỗi giá trị toàn cầu, ví dụ như:</w:t>
      </w:r>
    </w:p>
    <w:p w:rsidR="004D227E" w:rsidRPr="004D227E" w:rsidRDefault="004D227E"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r>
      <w:r w:rsidRPr="004D227E">
        <w:rPr>
          <w:rFonts w:ascii="Times New Roman" w:hAnsi="Times New Roman"/>
          <w:lang w:val="en"/>
        </w:rPr>
        <w:t>- Dự án phát triển nhà cung ứng tiềm năng đối với các sản phẩm máy dán film, bonding, máy cắt, bản mạch PCB, Jig… nhằm tìm kiếm nhà cung ứng cho LG Hải Phòng;</w:t>
      </w:r>
    </w:p>
    <w:p w:rsidR="004D227E" w:rsidRPr="004D227E" w:rsidRDefault="004D227E"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r>
      <w:r w:rsidRPr="004D227E">
        <w:rPr>
          <w:rFonts w:ascii="Times New Roman" w:hAnsi="Times New Roman"/>
          <w:lang w:val="en"/>
        </w:rPr>
        <w:t>- Dự án hợp tác vận hành nhà máy thông minh, nguồn nhân lực khuôn mẫu, tự động hóa… phối hợp với Samsung;</w:t>
      </w:r>
    </w:p>
    <w:p w:rsidR="004D227E" w:rsidRPr="004D227E" w:rsidRDefault="004D227E"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r>
      <w:r w:rsidRPr="004D227E">
        <w:rPr>
          <w:rFonts w:ascii="Times New Roman" w:hAnsi="Times New Roman"/>
          <w:lang w:val="en"/>
        </w:rPr>
        <w:t>- Hợp tác với Viện Phát triển công nghệ hàn Quốc (KIAT) – MOTIE để xây dựng Dự thảo Văn kiện Dự án TASK với mục đích hỗ trợ các doanh nghiệp Việt Nam nâng cao năng lực sản xuất, quản trị, cải tiến công nghệ và tham gia sâu hơn vào chuỗi cung ứng toàn cầu trong lĩnh vực điện và điện tử.</w:t>
      </w:r>
    </w:p>
    <w:p w:rsidR="004D227E" w:rsidRDefault="004D227E"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lang w:val="en"/>
        </w:rPr>
        <w:tab/>
      </w:r>
      <w:r w:rsidRPr="004D227E">
        <w:rPr>
          <w:rFonts w:ascii="Times New Roman" w:hAnsi="Times New Roman"/>
          <w:lang w:val="en"/>
        </w:rPr>
        <w:t>- Dự án cải tiến sản xuất và quản lý chất lượng, hợp tác với Toyota.</w:t>
      </w:r>
    </w:p>
    <w:p w:rsidR="00A522F4" w:rsidRPr="00F95A4D" w:rsidRDefault="00A522F4"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u w:val="single"/>
        </w:rPr>
      </w:pPr>
      <w:r>
        <w:rPr>
          <w:rFonts w:ascii="Times New Roman" w:hAnsi="Times New Roman"/>
        </w:rPr>
        <w:tab/>
      </w:r>
      <w:r w:rsidRPr="00F95A4D">
        <w:rPr>
          <w:rFonts w:ascii="Times New Roman" w:hAnsi="Times New Roman"/>
          <w:b/>
          <w:u w:val="single"/>
        </w:rPr>
        <w:t>5. Kết quả hội nhập về hoàn thiện thể chế, chính sách pháp luật, thực hiện các cam kết, thỏa thuận quốc tế</w:t>
      </w:r>
    </w:p>
    <w:p w:rsidR="005802A1" w:rsidRDefault="008F0930"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rPr>
        <w:tab/>
      </w:r>
      <w:r w:rsidR="004D227E" w:rsidRPr="004D227E">
        <w:rPr>
          <w:rFonts w:ascii="Times New Roman" w:hAnsi="Times New Roman"/>
          <w:lang w:val="en"/>
        </w:rPr>
        <w:t>Trong quá trình đàm phán mới và đàm phán nâng cấp các FTA trong khuôn khổ ASEAN,</w:t>
      </w:r>
      <w:r w:rsidR="005802A1">
        <w:rPr>
          <w:rFonts w:ascii="Times New Roman" w:hAnsi="Times New Roman"/>
          <w:lang w:val="en"/>
        </w:rPr>
        <w:t xml:space="preserve"> trên cơ sở kinh nghiệm triển khai các FTA đã có,</w:t>
      </w:r>
      <w:r w:rsidR="004D227E" w:rsidRPr="004D227E">
        <w:rPr>
          <w:rFonts w:ascii="Times New Roman" w:hAnsi="Times New Roman"/>
          <w:lang w:val="en"/>
        </w:rPr>
        <w:t xml:space="preserve"> Việt Nam đã cùng các nước thành viên bổ sung các cơ chế mới nhằm thúc đẩy tạo thuận lợi thương mại, tăng cường minh bạch</w:t>
      </w:r>
      <w:r w:rsidR="005802A1">
        <w:rPr>
          <w:rFonts w:ascii="Times New Roman" w:hAnsi="Times New Roman"/>
          <w:lang w:val="en"/>
        </w:rPr>
        <w:t xml:space="preserve">, </w:t>
      </w:r>
      <w:r w:rsidR="004D227E" w:rsidRPr="004D227E">
        <w:rPr>
          <w:rFonts w:ascii="Times New Roman" w:hAnsi="Times New Roman"/>
          <w:lang w:val="en"/>
        </w:rPr>
        <w:t>cũng như tạo thuận lợi cho quá trình giải quyết các khó khăn, vướng mắc trong quá trình thực thi các FTA.</w:t>
      </w:r>
      <w:r w:rsidR="005802A1">
        <w:rPr>
          <w:rFonts w:ascii="Times New Roman" w:hAnsi="Times New Roman"/>
          <w:lang w:val="en"/>
        </w:rPr>
        <w:t xml:space="preserve"> </w:t>
      </w:r>
    </w:p>
    <w:p w:rsidR="004D227E" w:rsidRPr="005802A1" w:rsidRDefault="005802A1" w:rsidP="004D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t xml:space="preserve">Bên cạnh đó, trong khuôn khổ các Ủy ban liên chính phủ, Ủy ban hỗn hợp về hợp tác kinh tế, thương mại và năng lượng giữa Việt Nam với các nền kinh tế đối tác, </w:t>
      </w:r>
      <w:r w:rsidR="004D227E" w:rsidRPr="004D227E">
        <w:rPr>
          <w:rFonts w:ascii="Times New Roman" w:hAnsi="Times New Roman"/>
          <w:lang w:val="en"/>
        </w:rPr>
        <w:t>Bộ</w:t>
      </w:r>
      <w:r>
        <w:rPr>
          <w:rFonts w:ascii="Times New Roman" w:hAnsi="Times New Roman"/>
          <w:lang w:val="en"/>
        </w:rPr>
        <w:t xml:space="preserve"> Công Thương</w:t>
      </w:r>
      <w:r w:rsidR="004D227E" w:rsidRPr="004D227E">
        <w:rPr>
          <w:rFonts w:ascii="Times New Roman" w:hAnsi="Times New Roman"/>
          <w:lang w:val="en"/>
        </w:rPr>
        <w:t xml:space="preserve"> </w:t>
      </w:r>
      <w:r>
        <w:rPr>
          <w:rFonts w:ascii="Times New Roman" w:hAnsi="Times New Roman"/>
          <w:lang w:val="en"/>
        </w:rPr>
        <w:t>đã thường xuyên</w:t>
      </w:r>
      <w:r w:rsidR="004D227E" w:rsidRPr="004D227E">
        <w:rPr>
          <w:rFonts w:ascii="Times New Roman" w:hAnsi="Times New Roman"/>
          <w:lang w:val="en"/>
        </w:rPr>
        <w:t xml:space="preserve"> chủ trì, phối hợp với các Bộ ngành liên quan xử lý các vấn đề phát sinh trong quá trình thực thi các </w:t>
      </w:r>
      <w:r>
        <w:rPr>
          <w:rFonts w:ascii="Times New Roman" w:hAnsi="Times New Roman"/>
          <w:lang w:val="en"/>
        </w:rPr>
        <w:t xml:space="preserve">cam kết, thỏa </w:t>
      </w:r>
      <w:r>
        <w:rPr>
          <w:rFonts w:ascii="Times New Roman" w:hAnsi="Times New Roman"/>
          <w:lang w:val="en"/>
        </w:rPr>
        <w:lastRenderedPageBreak/>
        <w:t>thuận quốc tế</w:t>
      </w:r>
      <w:r w:rsidR="004D227E" w:rsidRPr="004D227E">
        <w:rPr>
          <w:rFonts w:ascii="Times New Roman" w:hAnsi="Times New Roman"/>
          <w:lang w:val="en"/>
        </w:rPr>
        <w:t xml:space="preserve"> để bảo đảm việc thực thi được suôn sẻ, tránh gây ra căng thẳng, ảnh hưởng đến quan hệ thương mại Việt Nam và các nền kinh tế đối tác.</w:t>
      </w:r>
    </w:p>
    <w:p w:rsidR="00A522F4" w:rsidRPr="00F95A4D" w:rsidRDefault="00A522F4"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u w:val="single"/>
        </w:rPr>
      </w:pPr>
      <w:r>
        <w:rPr>
          <w:rFonts w:ascii="Times New Roman" w:hAnsi="Times New Roman"/>
        </w:rPr>
        <w:tab/>
      </w:r>
      <w:r w:rsidRPr="00F95A4D">
        <w:rPr>
          <w:rFonts w:ascii="Times New Roman" w:hAnsi="Times New Roman"/>
          <w:b/>
          <w:u w:val="single"/>
        </w:rPr>
        <w:t>6. Kết quả nâng cao hiệu quả chỉ đạo, điều phối công tác hội nhập quốc tế, hoạt động của các Ban Chỉ đạo liên ngành</w:t>
      </w:r>
    </w:p>
    <w:p w:rsidR="0035493D" w:rsidRPr="0035493D" w:rsidRDefault="0035493D"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rPr>
        <w:tab/>
      </w:r>
      <w:r w:rsidRPr="0035493D">
        <w:rPr>
          <w:rFonts w:ascii="Times New Roman" w:hAnsi="Times New Roman"/>
          <w:lang w:val="en"/>
        </w:rPr>
        <w:t xml:space="preserve">Theo Quyết định số 1812/QĐ-TTg ngày 25 tháng 8 năm 2025 của Thủ tướng Chính phủ và Quy chế hoạt động của Ban Chỉ đạo được ban hành kèm theo Quyết định số 12/QĐ-BCĐLNKT ngày 30 tháng 9 năm 2025 của Trưởng Ban </w:t>
      </w:r>
      <w:r>
        <w:rPr>
          <w:rFonts w:ascii="Times New Roman" w:hAnsi="Times New Roman"/>
          <w:lang w:val="en"/>
        </w:rPr>
        <w:t xml:space="preserve">chỉ đạo </w:t>
      </w:r>
      <w:r w:rsidRPr="0035493D">
        <w:rPr>
          <w:rFonts w:ascii="Times New Roman" w:hAnsi="Times New Roman"/>
          <w:lang w:val="en"/>
        </w:rPr>
        <w:t>liên ngành hội nhập quốc tế về kinh tế, Văn phòng BCĐLNKT đã kịp thời triển khai rà soát, cập nhật và xây dựng đầy đủ hệ thống dữ liệu đầu mối liên lạc của các bộ, ngành, cơ quan là thành viên Ban Chỉ đạo, các cơ quan đầu mối về hội nhập kinh tế quốc tế của các bộ, ngành, địa phương cũng như các bộ phận chuyên trách về hội nhập tại các cơ quan, đơn vị có liên quan.</w:t>
      </w:r>
    </w:p>
    <w:p w:rsidR="0035493D" w:rsidRPr="0035493D" w:rsidRDefault="0035493D"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r>
      <w:r w:rsidRPr="0035493D">
        <w:rPr>
          <w:rFonts w:ascii="Times New Roman" w:hAnsi="Times New Roman"/>
          <w:lang w:val="en"/>
        </w:rPr>
        <w:t>- Việc xây dựng và hoàn thiện cơ sở dữ liệu đầu mối được thực hiện theo hướng đồng bộ, thống nhất, bảo đảm thông tin đầy đủ, chính xác, thường xuyên được cập nhật, qua đó tạo nền tảng quan trọng để tăng cường tính chủ động trong công tác phối hợp, trao đổi thông tin giữa Ban Chỉ đạo với các bộ, ngành, địa phương. Thông qua hệ thống đầu mối này, công tác chỉ đạo, điều hành, hướng dẫn triển khai các nhiệm vụ về hội nhập kinh tế quốc tế được thực hiện kịp thời, thông suốt, hạn chế tối đa độ trễ trong truyền tải thông tin, góp phần nâng cao chất lượng tham mưu, tổng hợp, điều phối hoạt động của Ban Chỉ đạo.</w:t>
      </w:r>
    </w:p>
    <w:p w:rsidR="0035493D" w:rsidRPr="0035493D" w:rsidRDefault="0035493D"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r>
      <w:r w:rsidRPr="0035493D">
        <w:rPr>
          <w:rFonts w:ascii="Times New Roman" w:hAnsi="Times New Roman"/>
          <w:lang w:val="en"/>
        </w:rPr>
        <w:t>- Bên cạnh đó, Văn phòng BCĐLNKT đã tích cực sử dụng hình thức phối hợp qua mạng điện tử để trao đổi để tăng cường kết nối giữa các cơ quan đầu mối về hội nhập kinh tế quốc tế ở Trung ương và địa phương. Dự kiến thông qua các kênh này, các thông tin về tình hình triển khai công tác hội nhập kinh tế quốc tế, các vướng mắc trong thực thi cam kết hội nhập, các đề xuất, kiến nghị của địa phương... sẽ được tiếp nhận, tổng hợp và xử lý kịp thời, góp phần nâng cao hiệu quả điều phối chung trong triển khai hội nhập kinh tế quốc tế.</w:t>
      </w:r>
    </w:p>
    <w:p w:rsidR="0035493D" w:rsidRPr="0035493D" w:rsidRDefault="0035493D"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r>
      <w:r w:rsidRPr="0035493D">
        <w:rPr>
          <w:rFonts w:ascii="Times New Roman" w:hAnsi="Times New Roman"/>
          <w:lang w:val="en"/>
        </w:rPr>
        <w:t>- Việc tăng cường phối hợp, trao đổi thông tin cũng giúp Văn phòng BCĐLNKT nâng cao chất lượng công tác tham mưu cho Ban Chỉ đạo trong chỉ đạo, điều hành lĩnh vực hội nhập kinh tế quốc tế; đồng thời hỗ trợ các bộ, ngành, địa phương trong quá trình xây dựng, triển khai các chương trình, kế hoạch, đề án về hội nhập. Qua đó, sự gắn kết giữa công tác hội nhập kinh tế quốc tế ở cấp Trung ương với việc tổ chức thực hiện ở địa phương ngày càng chặt chẽ, hiệu quả hơn.</w:t>
      </w:r>
    </w:p>
    <w:p w:rsidR="001B23E5" w:rsidRPr="001B23E5" w:rsidRDefault="0035493D" w:rsidP="001B23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lang w:val="en"/>
        </w:rPr>
      </w:pPr>
      <w:r>
        <w:rPr>
          <w:rFonts w:ascii="Times New Roman" w:hAnsi="Times New Roman"/>
          <w:lang w:val="en"/>
        </w:rPr>
        <w:tab/>
      </w:r>
      <w:r w:rsidRPr="0035493D">
        <w:rPr>
          <w:rFonts w:ascii="Times New Roman" w:hAnsi="Times New Roman"/>
          <w:lang w:val="en"/>
        </w:rPr>
        <w:t>- Nhìn chung, sau khi Ban Chỉ đạo được kiện toàn và Quy chế hoạt động được ban hành, công tác đổi mới, nâng cao hiệu quả phối hợp, trao đổi thông tin giữa Ban Chỉ đạo với các bộ, ngành, địa phương trong triển khai hội nhập kinh tế quốc tế đã có những chuyển biến tích cực, bước đầu tạo chuyển biến thực chất trong phối hợp liên ngành. Đây là cơ sở quan trọng để tiếp tục nâng cao chất lượng, hiệu quả công tác hội nhập kinh tế quốc tế trong thời gian tới, đáp ứng yêu cầu thực hiện Nghị quyết số 59-NQ/TW của Bộ Chính trị và các chương trình, kế hoạch của Chính phủ.</w:t>
      </w:r>
    </w:p>
    <w:p w:rsidR="00DB5853" w:rsidRPr="00DB5853"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b/>
        </w:rPr>
      </w:pPr>
      <w:r>
        <w:rPr>
          <w:rFonts w:ascii="Times New Roman" w:hAnsi="Times New Roman"/>
          <w:b/>
        </w:rPr>
        <w:lastRenderedPageBreak/>
        <w:tab/>
      </w:r>
      <w:r w:rsidRPr="00DB5853">
        <w:rPr>
          <w:rFonts w:ascii="Times New Roman" w:hAnsi="Times New Roman"/>
          <w:b/>
        </w:rPr>
        <w:t xml:space="preserve">II. </w:t>
      </w:r>
      <w:r w:rsidR="00A522F4">
        <w:rPr>
          <w:rFonts w:ascii="Times New Roman" w:hAnsi="Times New Roman"/>
          <w:b/>
        </w:rPr>
        <w:t>KIẾN NGHỊ VÀ PHƯƠNG HƯỚNG TRIỂN KHAI NHIỆM VỤ</w:t>
      </w:r>
      <w:r w:rsidRPr="00DB5853">
        <w:rPr>
          <w:rFonts w:ascii="Times New Roman" w:hAnsi="Times New Roman"/>
          <w:b/>
        </w:rPr>
        <w:t xml:space="preserve"> THỜI GIAN TỚI</w:t>
      </w:r>
    </w:p>
    <w:p w:rsidR="005802A1"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005802A1">
        <w:rPr>
          <w:rFonts w:ascii="Times New Roman" w:hAnsi="Times New Roman"/>
        </w:rPr>
        <w:t xml:space="preserve">Trong giai đoạn </w:t>
      </w:r>
      <w:r w:rsidR="00A04CEB">
        <w:rPr>
          <w:rFonts w:ascii="Times New Roman" w:hAnsi="Times New Roman"/>
        </w:rPr>
        <w:t>tới</w:t>
      </w:r>
      <w:r w:rsidR="005802A1">
        <w:rPr>
          <w:rFonts w:ascii="Times New Roman" w:hAnsi="Times New Roman"/>
        </w:rPr>
        <w:t xml:space="preserve">, </w:t>
      </w:r>
      <w:r w:rsidR="001B23E5">
        <w:rPr>
          <w:rFonts w:ascii="Times New Roman" w:hAnsi="Times New Roman"/>
        </w:rPr>
        <w:t xml:space="preserve">để hiện thực hóa thắng lợi Nghị quyết số 59-NQ/TW, Bộ Công Thương xác định cần tập trung vào các nhiệm vụ sau: </w:t>
      </w:r>
    </w:p>
    <w:p w:rsidR="009640E6" w:rsidRDefault="005802A1"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00BD01EA">
        <w:rPr>
          <w:rFonts w:ascii="Times New Roman" w:hAnsi="Times New Roman"/>
        </w:rPr>
        <w:t xml:space="preserve"> </w:t>
      </w:r>
      <w:r w:rsidR="00DB5853" w:rsidRPr="00DB5853">
        <w:rPr>
          <w:rFonts w:ascii="Times New Roman" w:hAnsi="Times New Roman"/>
        </w:rPr>
        <w:t xml:space="preserve">- </w:t>
      </w:r>
      <w:r w:rsidR="001B23E5" w:rsidRPr="001B23E5">
        <w:rPr>
          <w:rFonts w:ascii="Times New Roman" w:hAnsi="Times New Roman"/>
        </w:rPr>
        <w:t xml:space="preserve">Chủ </w:t>
      </w:r>
      <w:r w:rsidR="001B23E5" w:rsidRPr="001B23E5">
        <w:rPr>
          <w:rFonts w:ascii="Times New Roman" w:hAnsi="Times New Roman" w:hint="eastAsia"/>
        </w:rPr>
        <w:t>đ</w:t>
      </w:r>
      <w:r w:rsidR="001B23E5" w:rsidRPr="001B23E5">
        <w:rPr>
          <w:rFonts w:ascii="Times New Roman" w:hAnsi="Times New Roman"/>
        </w:rPr>
        <w:t>ộng rà soát, nội luật hóa kịp thời các cam kết quốc tế</w:t>
      </w:r>
      <w:r w:rsidR="001B23E5">
        <w:rPr>
          <w:rFonts w:ascii="Times New Roman" w:hAnsi="Times New Roman"/>
        </w:rPr>
        <w:t xml:space="preserve"> và tận dụng các ưu đãi từ mạng lưới FTA</w:t>
      </w:r>
      <w:r w:rsidR="001B23E5" w:rsidRPr="001B23E5">
        <w:rPr>
          <w:rFonts w:ascii="Times New Roman" w:hAnsi="Times New Roman"/>
        </w:rPr>
        <w:t>;</w:t>
      </w:r>
      <w:r w:rsidR="00004E11">
        <w:rPr>
          <w:rFonts w:ascii="Times New Roman" w:hAnsi="Times New Roman"/>
        </w:rPr>
        <w:t xml:space="preserve"> thường xuyên cập nhật, đánh giá tổng thể việc quản trị và triển khai các Hiệp định FTA để làm rõ các vấn đề</w:t>
      </w:r>
      <w:r w:rsidR="009640E6">
        <w:rPr>
          <w:rFonts w:ascii="Times New Roman" w:hAnsi="Times New Roman"/>
        </w:rPr>
        <w:t>, vướng mắc</w:t>
      </w:r>
      <w:r w:rsidR="00004E11">
        <w:rPr>
          <w:rFonts w:ascii="Times New Roman" w:hAnsi="Times New Roman"/>
        </w:rPr>
        <w:t xml:space="preserve"> cần giải quyết, các lĩnh vực, thị trường, sản phẩm </w:t>
      </w:r>
      <w:r w:rsidR="009640E6">
        <w:rPr>
          <w:rFonts w:ascii="Times New Roman" w:hAnsi="Times New Roman"/>
        </w:rPr>
        <w:t>cần ưu tiên tập trung để khai thác hiệu quả các ưu đãi từ mạng lưới FTA nhằm phục vụ các mục tiêu phát triển của quốc gia trong giai đoạn mới.</w:t>
      </w:r>
    </w:p>
    <w:p w:rsidR="004D469F" w:rsidRPr="00DB5853" w:rsidRDefault="009640E6" w:rsidP="009640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004D469F">
        <w:rPr>
          <w:rFonts w:ascii="Times New Roman" w:hAnsi="Times New Roman"/>
        </w:rPr>
        <w:t xml:space="preserve"> </w:t>
      </w:r>
      <w:r>
        <w:rPr>
          <w:rFonts w:ascii="Times New Roman" w:hAnsi="Times New Roman"/>
        </w:rPr>
        <w:t>- Đẩy mạnh công tác đàm phán mở cửa và phát triển thị trường mới, đặc biệt là các thị trường tiềm năng như GCC, Mercosur …, tiếp cận thị trường không chỉ theo hướng thúc đẩy xuất khẩu mà còn theo hướng tăng cường hiện diện của doanh nghiệp Việt Nam trong chuỗi cung ứng, đa dạng hóa nguồn cung nguyên vật liệu để giảm phụ thuộc vào các thị trường truyền thống.</w:t>
      </w:r>
    </w:p>
    <w:p w:rsidR="009640E6"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Pr="00DB5853">
        <w:rPr>
          <w:rFonts w:ascii="Times New Roman" w:hAnsi="Times New Roman"/>
        </w:rPr>
        <w:t xml:space="preserve">- </w:t>
      </w:r>
      <w:r w:rsidR="001B23E5">
        <w:rPr>
          <w:rFonts w:ascii="Times New Roman" w:hAnsi="Times New Roman"/>
        </w:rPr>
        <w:t>Hoàn thiện xây dựng và triển khai hệ sinh thái FTA nhằm hỗ</w:t>
      </w:r>
      <w:r w:rsidR="009640E6">
        <w:rPr>
          <w:rFonts w:ascii="Times New Roman" w:hAnsi="Times New Roman"/>
        </w:rPr>
        <w:t xml:space="preserve"> trợ thông tin cho doanh nghiệp; thúc đẩy số hóa, đơn giản hóa các thủ tục hành chính nhằm tạo thuận lợi cho doanh nghiệp xuất khẩu.</w:t>
      </w:r>
    </w:p>
    <w:p w:rsidR="009640E6" w:rsidRDefault="00E82A7A"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t xml:space="preserve">- Tăng cường công tác nghiên cứu, dự báo, quản trị các kịch bản rủi ro trong hội nhập kinh tế quốc tế; triển khai các cơ chế cảnh báo </w:t>
      </w:r>
      <w:r w:rsidRPr="001B23E5">
        <w:rPr>
          <w:rFonts w:ascii="Times New Roman" w:hAnsi="Times New Roman"/>
        </w:rPr>
        <w:t>sớm các biện pháp phòng vệ th</w:t>
      </w:r>
      <w:r w:rsidRPr="001B23E5">
        <w:rPr>
          <w:rFonts w:ascii="Times New Roman" w:hAnsi="Times New Roman" w:hint="eastAsia"/>
        </w:rPr>
        <w:t>ươ</w:t>
      </w:r>
      <w:r w:rsidRPr="001B23E5">
        <w:rPr>
          <w:rFonts w:ascii="Times New Roman" w:hAnsi="Times New Roman"/>
        </w:rPr>
        <w:t xml:space="preserve">ng mại </w:t>
      </w:r>
      <w:r w:rsidRPr="001B23E5">
        <w:rPr>
          <w:rFonts w:ascii="Times New Roman" w:hAnsi="Times New Roman" w:hint="eastAsia"/>
        </w:rPr>
        <w:t>đ</w:t>
      </w:r>
      <w:r w:rsidRPr="001B23E5">
        <w:rPr>
          <w:rFonts w:ascii="Times New Roman" w:hAnsi="Times New Roman"/>
        </w:rPr>
        <w:t xml:space="preserve">ể doanh nghiệp chủ </w:t>
      </w:r>
      <w:r w:rsidRPr="001B23E5">
        <w:rPr>
          <w:rFonts w:ascii="Times New Roman" w:hAnsi="Times New Roman" w:hint="eastAsia"/>
        </w:rPr>
        <w:t>đ</w:t>
      </w:r>
      <w:r>
        <w:rPr>
          <w:rFonts w:ascii="Times New Roman" w:hAnsi="Times New Roman"/>
        </w:rPr>
        <w:t>ộng ứng phó.</w:t>
      </w:r>
    </w:p>
    <w:p w:rsidR="00004E11" w:rsidRDefault="00DB5853" w:rsidP="003549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Pr>
          <w:rFonts w:ascii="Times New Roman" w:hAnsi="Times New Roman"/>
        </w:rPr>
        <w:tab/>
      </w:r>
      <w:r w:rsidR="00004E11" w:rsidRPr="00004E11">
        <w:rPr>
          <w:rFonts w:ascii="Times New Roman" w:hAnsi="Times New Roman"/>
          <w:bCs/>
        </w:rPr>
        <w:t>- Phát triển nguồn nhân lực chất lượng cao</w:t>
      </w:r>
      <w:r w:rsidR="00E82A7A">
        <w:rPr>
          <w:rFonts w:ascii="Times New Roman" w:hAnsi="Times New Roman"/>
          <w:bCs/>
        </w:rPr>
        <w:t xml:space="preserve"> phục vụ hội nhập quốc tế,</w:t>
      </w:r>
      <w:r w:rsidR="00004E11" w:rsidRPr="00004E11">
        <w:rPr>
          <w:rFonts w:ascii="Times New Roman" w:hAnsi="Times New Roman"/>
        </w:rPr>
        <w:t xml:space="preserve"> đào tạo chuyên sâu cho đội ngũ chuyên gia luật quốc tế, chuyên gia phòng vệ thương mại và</w:t>
      </w:r>
      <w:r w:rsidR="00004E11">
        <w:rPr>
          <w:rFonts w:ascii="Times New Roman" w:hAnsi="Times New Roman"/>
        </w:rPr>
        <w:t xml:space="preserve"> chuyên gia</w:t>
      </w:r>
      <w:r w:rsidR="00004E11" w:rsidRPr="00004E11">
        <w:rPr>
          <w:rFonts w:ascii="Times New Roman" w:hAnsi="Times New Roman"/>
        </w:rPr>
        <w:t xml:space="preserve"> đàm phán chính sách đủ năng lực "định hình luật chơi" tại các </w:t>
      </w:r>
      <w:r w:rsidR="00E82A7A">
        <w:rPr>
          <w:rFonts w:ascii="Times New Roman" w:hAnsi="Times New Roman"/>
        </w:rPr>
        <w:t>khuôn khổ hợp tác đa phương và các liên kết kinh tế khu vực.</w:t>
      </w:r>
    </w:p>
    <w:p w:rsidR="00C50F9E" w:rsidRPr="00AF40E2" w:rsidRDefault="00834E64" w:rsidP="00834E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ascii="Times New Roman" w:hAnsi="Times New Roman"/>
        </w:rPr>
      </w:pPr>
      <w:r w:rsidRPr="00AF40E2">
        <w:rPr>
          <w:rFonts w:ascii="Times New Roman" w:hAnsi="Times New Roman"/>
        </w:rPr>
        <w:tab/>
        <w:t>Trên đây là nội dung báo cáo của Bộ Công Thương, đề nghị quý Bộ tổng hợp</w:t>
      </w:r>
      <w:r w:rsidR="00E50C60" w:rsidRPr="00AF40E2">
        <w:rPr>
          <w:rFonts w:ascii="Times New Roman" w:hAnsi="Times New Roman"/>
        </w:rPr>
        <w:t>./.</w:t>
      </w:r>
    </w:p>
    <w:p w:rsidR="000876A7" w:rsidRPr="00212407" w:rsidRDefault="000876A7" w:rsidP="000876A7">
      <w:pPr>
        <w:spacing w:before="120" w:after="120"/>
        <w:ind w:firstLine="720"/>
        <w:jc w:val="both"/>
        <w:rPr>
          <w:rFonts w:ascii="Times New Roman" w:hAnsi="Times New Roman"/>
        </w:rPr>
      </w:pPr>
    </w:p>
    <w:tbl>
      <w:tblPr>
        <w:tblW w:w="9468" w:type="dxa"/>
        <w:tblLayout w:type="fixed"/>
        <w:tblLook w:val="0000" w:firstRow="0" w:lastRow="0" w:firstColumn="0" w:lastColumn="0" w:noHBand="0" w:noVBand="0"/>
      </w:tblPr>
      <w:tblGrid>
        <w:gridCol w:w="4518"/>
        <w:gridCol w:w="4950"/>
      </w:tblGrid>
      <w:tr w:rsidR="00C50F9E" w:rsidRPr="000926C0" w:rsidTr="00A047AC">
        <w:tc>
          <w:tcPr>
            <w:tcW w:w="4518" w:type="dxa"/>
          </w:tcPr>
          <w:p w:rsidR="00C50F9E" w:rsidRDefault="00C50F9E" w:rsidP="00BA48D9">
            <w:pPr>
              <w:jc w:val="both"/>
              <w:rPr>
                <w:rFonts w:ascii="Times New Roman" w:hAnsi="Times New Roman"/>
                <w:b/>
                <w:i/>
                <w:iCs/>
                <w:sz w:val="24"/>
                <w:szCs w:val="24"/>
                <w:lang w:val="it-IT"/>
              </w:rPr>
            </w:pPr>
          </w:p>
          <w:p w:rsidR="00C50F9E" w:rsidRPr="000876A7" w:rsidRDefault="00C50F9E" w:rsidP="00BA48D9">
            <w:pPr>
              <w:jc w:val="both"/>
              <w:rPr>
                <w:rFonts w:ascii="Times New Roman" w:hAnsi="Times New Roman"/>
                <w:b/>
                <w:i/>
                <w:iCs/>
                <w:sz w:val="26"/>
                <w:szCs w:val="26"/>
                <w:lang w:val="it-IT"/>
              </w:rPr>
            </w:pPr>
            <w:r w:rsidRPr="000876A7">
              <w:rPr>
                <w:rFonts w:ascii="Times New Roman" w:hAnsi="Times New Roman"/>
                <w:b/>
                <w:i/>
                <w:iCs/>
                <w:sz w:val="26"/>
                <w:szCs w:val="26"/>
                <w:lang w:val="it-IT"/>
              </w:rPr>
              <w:t>Nơi nhận:</w:t>
            </w:r>
          </w:p>
          <w:p w:rsidR="00111B6C" w:rsidRDefault="00C50F9E" w:rsidP="00BA48D9">
            <w:pPr>
              <w:jc w:val="both"/>
              <w:rPr>
                <w:rFonts w:ascii="Times New Roman" w:hAnsi="Times New Roman"/>
                <w:iCs/>
                <w:sz w:val="24"/>
                <w:szCs w:val="22"/>
                <w:lang w:val="it-IT"/>
              </w:rPr>
            </w:pPr>
            <w:r w:rsidRPr="000876A7">
              <w:rPr>
                <w:rFonts w:ascii="Times New Roman" w:hAnsi="Times New Roman"/>
                <w:iCs/>
                <w:sz w:val="24"/>
                <w:szCs w:val="22"/>
                <w:lang w:val="it-IT"/>
              </w:rPr>
              <w:t>- Như trên;</w:t>
            </w:r>
          </w:p>
          <w:p w:rsidR="000604AD" w:rsidRDefault="000604AD" w:rsidP="00BA48D9">
            <w:pPr>
              <w:jc w:val="both"/>
              <w:rPr>
                <w:rFonts w:ascii="Times New Roman" w:hAnsi="Times New Roman"/>
                <w:iCs/>
                <w:sz w:val="24"/>
                <w:szCs w:val="22"/>
                <w:lang w:val="it-IT"/>
              </w:rPr>
            </w:pPr>
            <w:r>
              <w:rPr>
                <w:rFonts w:ascii="Times New Roman" w:hAnsi="Times New Roman"/>
                <w:iCs/>
                <w:sz w:val="24"/>
                <w:szCs w:val="22"/>
                <w:lang w:val="it-IT"/>
              </w:rPr>
              <w:t>- Bộ trưởng (để b/c);</w:t>
            </w:r>
          </w:p>
          <w:p w:rsidR="00C50F9E" w:rsidRPr="004E1713" w:rsidRDefault="00C50F9E" w:rsidP="00F97994">
            <w:pPr>
              <w:jc w:val="both"/>
              <w:rPr>
                <w:rFonts w:ascii="Times New Roman" w:hAnsi="Times New Roman"/>
                <w:sz w:val="20"/>
                <w:lang w:val="de-DE"/>
              </w:rPr>
            </w:pPr>
            <w:r w:rsidRPr="000876A7">
              <w:rPr>
                <w:rFonts w:ascii="Times New Roman" w:hAnsi="Times New Roman"/>
                <w:iCs/>
                <w:sz w:val="24"/>
                <w:szCs w:val="22"/>
                <w:lang w:val="it-IT"/>
              </w:rPr>
              <w:t>- Lưu: VT, ĐB.</w:t>
            </w:r>
          </w:p>
        </w:tc>
        <w:tc>
          <w:tcPr>
            <w:tcW w:w="4950" w:type="dxa"/>
          </w:tcPr>
          <w:p w:rsidR="00C50F9E" w:rsidRPr="00701B11" w:rsidRDefault="009E4330" w:rsidP="00BA48D9">
            <w:pPr>
              <w:jc w:val="center"/>
              <w:rPr>
                <w:rFonts w:ascii="Times New Roman" w:hAnsi="Times New Roman"/>
                <w:b/>
                <w:lang w:val="de-DE"/>
              </w:rPr>
            </w:pPr>
            <w:r>
              <w:rPr>
                <w:rFonts w:ascii="Times New Roman" w:hAnsi="Times New Roman"/>
                <w:b/>
                <w:lang w:val="de-DE"/>
              </w:rPr>
              <w:t>KT</w:t>
            </w:r>
            <w:r w:rsidR="00C50F9E" w:rsidRPr="00701B11">
              <w:rPr>
                <w:rFonts w:ascii="Times New Roman" w:hAnsi="Times New Roman"/>
                <w:b/>
                <w:lang w:val="de-DE"/>
              </w:rPr>
              <w:t>. BỘ TRƯỞNG</w:t>
            </w:r>
          </w:p>
          <w:p w:rsidR="005802A1" w:rsidRDefault="009E4330" w:rsidP="00BA48D9">
            <w:pPr>
              <w:jc w:val="center"/>
              <w:rPr>
                <w:rFonts w:ascii="Times New Roman" w:hAnsi="Times New Roman"/>
                <w:b/>
                <w:lang w:val="de-DE"/>
              </w:rPr>
            </w:pPr>
            <w:r>
              <w:rPr>
                <w:rFonts w:ascii="Times New Roman" w:hAnsi="Times New Roman"/>
                <w:b/>
                <w:lang w:val="de-DE"/>
              </w:rPr>
              <w:t>THỨ TRƯỞNG</w:t>
            </w:r>
          </w:p>
          <w:p w:rsidR="00C50F9E" w:rsidRPr="00701B11" w:rsidRDefault="00C50F9E" w:rsidP="00BA48D9">
            <w:pPr>
              <w:rPr>
                <w:rFonts w:ascii="Times New Roman" w:hAnsi="Times New Roman"/>
                <w:lang w:val="it-IT"/>
              </w:rPr>
            </w:pPr>
          </w:p>
          <w:p w:rsidR="00BA48D9" w:rsidRDefault="00BA48D9" w:rsidP="00BA48D9">
            <w:pPr>
              <w:rPr>
                <w:rFonts w:ascii="Times New Roman" w:hAnsi="Times New Roman"/>
                <w:lang w:val="it-IT"/>
              </w:rPr>
            </w:pPr>
          </w:p>
          <w:p w:rsidR="00811F86" w:rsidRPr="00701B11" w:rsidRDefault="00811F86" w:rsidP="00BA48D9">
            <w:pPr>
              <w:rPr>
                <w:rFonts w:ascii="Times New Roman" w:hAnsi="Times New Roman"/>
                <w:lang w:val="it-IT"/>
              </w:rPr>
            </w:pPr>
          </w:p>
          <w:p w:rsidR="0038239F" w:rsidRPr="00701B11" w:rsidRDefault="0038239F" w:rsidP="00BA48D9">
            <w:pPr>
              <w:rPr>
                <w:rFonts w:ascii="Times New Roman" w:hAnsi="Times New Roman"/>
                <w:lang w:val="it-IT"/>
              </w:rPr>
            </w:pPr>
          </w:p>
          <w:p w:rsidR="00C50F9E" w:rsidRDefault="00C50F9E" w:rsidP="00BA48D9">
            <w:pPr>
              <w:jc w:val="center"/>
              <w:rPr>
                <w:rFonts w:ascii="Times New Roman" w:hAnsi="Times New Roman"/>
                <w:b/>
                <w:lang w:val="de-DE"/>
              </w:rPr>
            </w:pPr>
          </w:p>
          <w:p w:rsidR="00701B11" w:rsidRPr="00DB4074" w:rsidRDefault="009E4330" w:rsidP="00DB4074">
            <w:pPr>
              <w:jc w:val="center"/>
              <w:rPr>
                <w:rFonts w:ascii="Times New Roman" w:hAnsi="Times New Roman"/>
                <w:b/>
                <w:sz w:val="27"/>
                <w:szCs w:val="27"/>
              </w:rPr>
            </w:pPr>
            <w:r>
              <w:rPr>
                <w:rFonts w:ascii="Times New Roman" w:hAnsi="Times New Roman"/>
                <w:b/>
                <w:szCs w:val="27"/>
              </w:rPr>
              <w:t>Nguyễn Sinh Nhật Tân</w:t>
            </w:r>
          </w:p>
        </w:tc>
      </w:tr>
    </w:tbl>
    <w:p w:rsidR="00D10ACE" w:rsidRDefault="00D10ACE" w:rsidP="009339E0"/>
    <w:sectPr w:rsidR="00D10ACE" w:rsidSect="00A842C5">
      <w:headerReference w:type="default" r:id="rId8"/>
      <w:footerReference w:type="default" r:id="rId9"/>
      <w:pgSz w:w="11907" w:h="16840" w:code="9"/>
      <w:pgMar w:top="1138" w:right="1138" w:bottom="1138" w:left="1699" w:header="720" w:footer="675"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307" w:rsidRDefault="002D5307">
      <w:r>
        <w:separator/>
      </w:r>
    </w:p>
  </w:endnote>
  <w:endnote w:type="continuationSeparator" w:id="0">
    <w:p w:rsidR="002D5307" w:rsidRDefault="002D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133586"/>
      <w:docPartObj>
        <w:docPartGallery w:val="Page Numbers (Bottom of Page)"/>
        <w:docPartUnique/>
      </w:docPartObj>
    </w:sdtPr>
    <w:sdtEndPr>
      <w:rPr>
        <w:noProof/>
      </w:rPr>
    </w:sdtEndPr>
    <w:sdtContent>
      <w:p w:rsidR="00614B61" w:rsidRDefault="00614B61">
        <w:pPr>
          <w:pStyle w:val="Footer"/>
          <w:jc w:val="center"/>
        </w:pPr>
        <w:r>
          <w:fldChar w:fldCharType="begin"/>
        </w:r>
        <w:r>
          <w:instrText xml:space="preserve"> PAGE   \* MERGEFORMAT </w:instrText>
        </w:r>
        <w:r>
          <w:fldChar w:fldCharType="separate"/>
        </w:r>
        <w:r w:rsidR="009E4330">
          <w:rPr>
            <w:noProof/>
          </w:rPr>
          <w:t>7</w:t>
        </w:r>
        <w:r>
          <w:rPr>
            <w:noProof/>
          </w:rPr>
          <w:fldChar w:fldCharType="end"/>
        </w:r>
      </w:p>
    </w:sdtContent>
  </w:sdt>
  <w:p w:rsidR="00333074" w:rsidRDefault="003330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307" w:rsidRDefault="002D5307">
      <w:r>
        <w:separator/>
      </w:r>
    </w:p>
  </w:footnote>
  <w:footnote w:type="continuationSeparator" w:id="0">
    <w:p w:rsidR="002D5307" w:rsidRDefault="002D5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2C5" w:rsidRDefault="00A842C5">
    <w:pPr>
      <w:pStyle w:val="Header"/>
      <w:jc w:val="center"/>
    </w:pPr>
  </w:p>
  <w:p w:rsidR="00A842C5" w:rsidRDefault="00A842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411DF"/>
    <w:multiLevelType w:val="hybridMultilevel"/>
    <w:tmpl w:val="400C7660"/>
    <w:lvl w:ilvl="0" w:tplc="4E4404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232DE"/>
    <w:multiLevelType w:val="multilevel"/>
    <w:tmpl w:val="697C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E5F67"/>
    <w:multiLevelType w:val="hybridMultilevel"/>
    <w:tmpl w:val="4B4E4F86"/>
    <w:lvl w:ilvl="0" w:tplc="DF185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0385B"/>
    <w:multiLevelType w:val="hybridMultilevel"/>
    <w:tmpl w:val="E61AFBA8"/>
    <w:lvl w:ilvl="0" w:tplc="E0C0BACE">
      <w:start w:val="3"/>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BEA219A"/>
    <w:multiLevelType w:val="multilevel"/>
    <w:tmpl w:val="8AAC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8D7CE0"/>
    <w:multiLevelType w:val="hybridMultilevel"/>
    <w:tmpl w:val="078E486A"/>
    <w:lvl w:ilvl="0" w:tplc="04E4EEC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D12B5E"/>
    <w:multiLevelType w:val="hybridMultilevel"/>
    <w:tmpl w:val="B088004A"/>
    <w:lvl w:ilvl="0" w:tplc="96D055B6">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E178DE"/>
    <w:multiLevelType w:val="multilevel"/>
    <w:tmpl w:val="4342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9D7A38"/>
    <w:multiLevelType w:val="multilevel"/>
    <w:tmpl w:val="0D64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007D76"/>
    <w:multiLevelType w:val="hybridMultilevel"/>
    <w:tmpl w:val="5A9EBBCE"/>
    <w:lvl w:ilvl="0" w:tplc="0408055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5CE44F45"/>
    <w:multiLevelType w:val="hybridMultilevel"/>
    <w:tmpl w:val="8578BDE4"/>
    <w:lvl w:ilvl="0" w:tplc="0E868F7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EC5912"/>
    <w:multiLevelType w:val="multilevel"/>
    <w:tmpl w:val="86DE8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E42164"/>
    <w:multiLevelType w:val="multilevel"/>
    <w:tmpl w:val="7F68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655B0B"/>
    <w:multiLevelType w:val="multilevel"/>
    <w:tmpl w:val="EB6C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3363DF"/>
    <w:multiLevelType w:val="multilevel"/>
    <w:tmpl w:val="64B8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0"/>
  </w:num>
  <w:num w:numId="3">
    <w:abstractNumId w:val="0"/>
  </w:num>
  <w:num w:numId="4">
    <w:abstractNumId w:val="5"/>
  </w:num>
  <w:num w:numId="5">
    <w:abstractNumId w:val="3"/>
  </w:num>
  <w:num w:numId="6">
    <w:abstractNumId w:val="9"/>
  </w:num>
  <w:num w:numId="7">
    <w:abstractNumId w:val="6"/>
  </w:num>
  <w:num w:numId="8">
    <w:abstractNumId w:val="12"/>
  </w:num>
  <w:num w:numId="9">
    <w:abstractNumId w:val="14"/>
  </w:num>
  <w:num w:numId="10">
    <w:abstractNumId w:val="4"/>
  </w:num>
  <w:num w:numId="11">
    <w:abstractNumId w:val="8"/>
  </w:num>
  <w:num w:numId="12">
    <w:abstractNumId w:val="13"/>
  </w:num>
  <w:num w:numId="13">
    <w:abstractNumId w:val="1"/>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F9E"/>
    <w:rsid w:val="00001CE6"/>
    <w:rsid w:val="00004E11"/>
    <w:rsid w:val="00014973"/>
    <w:rsid w:val="000237BB"/>
    <w:rsid w:val="000261A8"/>
    <w:rsid w:val="000325AF"/>
    <w:rsid w:val="000339AF"/>
    <w:rsid w:val="0004037F"/>
    <w:rsid w:val="0004465F"/>
    <w:rsid w:val="00045F4B"/>
    <w:rsid w:val="000506A9"/>
    <w:rsid w:val="000604AD"/>
    <w:rsid w:val="000754AA"/>
    <w:rsid w:val="00075D9A"/>
    <w:rsid w:val="00077B9B"/>
    <w:rsid w:val="000876A7"/>
    <w:rsid w:val="00087EAD"/>
    <w:rsid w:val="000B32C3"/>
    <w:rsid w:val="000C2C10"/>
    <w:rsid w:val="000C67C8"/>
    <w:rsid w:val="000D3EFF"/>
    <w:rsid w:val="000E5143"/>
    <w:rsid w:val="000F376F"/>
    <w:rsid w:val="00100245"/>
    <w:rsid w:val="00102B17"/>
    <w:rsid w:val="00111B6C"/>
    <w:rsid w:val="00120AF2"/>
    <w:rsid w:val="00126695"/>
    <w:rsid w:val="00131A3D"/>
    <w:rsid w:val="00143BAE"/>
    <w:rsid w:val="001477A7"/>
    <w:rsid w:val="00150441"/>
    <w:rsid w:val="00150C7D"/>
    <w:rsid w:val="0015610B"/>
    <w:rsid w:val="001631B8"/>
    <w:rsid w:val="0016358D"/>
    <w:rsid w:val="00163690"/>
    <w:rsid w:val="001654EB"/>
    <w:rsid w:val="00166502"/>
    <w:rsid w:val="00166DED"/>
    <w:rsid w:val="0017333C"/>
    <w:rsid w:val="001745DC"/>
    <w:rsid w:val="00180235"/>
    <w:rsid w:val="0018218D"/>
    <w:rsid w:val="00185E68"/>
    <w:rsid w:val="001A20B4"/>
    <w:rsid w:val="001A723A"/>
    <w:rsid w:val="001B23E5"/>
    <w:rsid w:val="001C0738"/>
    <w:rsid w:val="001C52A9"/>
    <w:rsid w:val="001E0B27"/>
    <w:rsid w:val="001E2D5E"/>
    <w:rsid w:val="00206404"/>
    <w:rsid w:val="00212407"/>
    <w:rsid w:val="0021290E"/>
    <w:rsid w:val="00216AE5"/>
    <w:rsid w:val="00217992"/>
    <w:rsid w:val="002304B3"/>
    <w:rsid w:val="00233BC4"/>
    <w:rsid w:val="0023454F"/>
    <w:rsid w:val="00241DAF"/>
    <w:rsid w:val="00244EE3"/>
    <w:rsid w:val="00247A8E"/>
    <w:rsid w:val="00253ACA"/>
    <w:rsid w:val="00260BB5"/>
    <w:rsid w:val="00267818"/>
    <w:rsid w:val="0027754C"/>
    <w:rsid w:val="00283EF9"/>
    <w:rsid w:val="00284FCE"/>
    <w:rsid w:val="00292C91"/>
    <w:rsid w:val="0029786F"/>
    <w:rsid w:val="002B4AAC"/>
    <w:rsid w:val="002B4BC5"/>
    <w:rsid w:val="002C345B"/>
    <w:rsid w:val="002C38E8"/>
    <w:rsid w:val="002C6AB7"/>
    <w:rsid w:val="002D4210"/>
    <w:rsid w:val="002D5307"/>
    <w:rsid w:val="002E278E"/>
    <w:rsid w:val="002F7E15"/>
    <w:rsid w:val="00305A3D"/>
    <w:rsid w:val="0030646F"/>
    <w:rsid w:val="0030693A"/>
    <w:rsid w:val="0032218C"/>
    <w:rsid w:val="003312A7"/>
    <w:rsid w:val="00333074"/>
    <w:rsid w:val="0033387E"/>
    <w:rsid w:val="00345536"/>
    <w:rsid w:val="003513A0"/>
    <w:rsid w:val="0035493D"/>
    <w:rsid w:val="00363A7D"/>
    <w:rsid w:val="00364E1E"/>
    <w:rsid w:val="003673E4"/>
    <w:rsid w:val="003724A9"/>
    <w:rsid w:val="00376D49"/>
    <w:rsid w:val="0038239F"/>
    <w:rsid w:val="003858BF"/>
    <w:rsid w:val="00390675"/>
    <w:rsid w:val="00397D0D"/>
    <w:rsid w:val="00397E36"/>
    <w:rsid w:val="003A3AC5"/>
    <w:rsid w:val="003B13FD"/>
    <w:rsid w:val="003B445C"/>
    <w:rsid w:val="003B5AEA"/>
    <w:rsid w:val="003C5A54"/>
    <w:rsid w:val="003D2BAE"/>
    <w:rsid w:val="003D30E5"/>
    <w:rsid w:val="003D5856"/>
    <w:rsid w:val="003E5B1B"/>
    <w:rsid w:val="003F0DE8"/>
    <w:rsid w:val="003F263F"/>
    <w:rsid w:val="0040278E"/>
    <w:rsid w:val="0042062A"/>
    <w:rsid w:val="00443050"/>
    <w:rsid w:val="0044383A"/>
    <w:rsid w:val="00447D2E"/>
    <w:rsid w:val="00451CBB"/>
    <w:rsid w:val="004528CB"/>
    <w:rsid w:val="00454DBE"/>
    <w:rsid w:val="00464E2C"/>
    <w:rsid w:val="00477C51"/>
    <w:rsid w:val="00485E0D"/>
    <w:rsid w:val="004912A7"/>
    <w:rsid w:val="004964E5"/>
    <w:rsid w:val="00497FEF"/>
    <w:rsid w:val="004A5800"/>
    <w:rsid w:val="004B2EF6"/>
    <w:rsid w:val="004B5860"/>
    <w:rsid w:val="004C0C3E"/>
    <w:rsid w:val="004C3822"/>
    <w:rsid w:val="004C3FAA"/>
    <w:rsid w:val="004C4D68"/>
    <w:rsid w:val="004C5665"/>
    <w:rsid w:val="004C5764"/>
    <w:rsid w:val="004C5DE4"/>
    <w:rsid w:val="004D20DD"/>
    <w:rsid w:val="004D227E"/>
    <w:rsid w:val="004D285F"/>
    <w:rsid w:val="004D469F"/>
    <w:rsid w:val="004D7CF9"/>
    <w:rsid w:val="004E39B4"/>
    <w:rsid w:val="004E58B9"/>
    <w:rsid w:val="004E659D"/>
    <w:rsid w:val="004F1A32"/>
    <w:rsid w:val="00507A84"/>
    <w:rsid w:val="00523AC8"/>
    <w:rsid w:val="00526E46"/>
    <w:rsid w:val="0053310F"/>
    <w:rsid w:val="00533805"/>
    <w:rsid w:val="005414BE"/>
    <w:rsid w:val="00561A18"/>
    <w:rsid w:val="00564C3B"/>
    <w:rsid w:val="00567C82"/>
    <w:rsid w:val="00571976"/>
    <w:rsid w:val="005741FB"/>
    <w:rsid w:val="005802A1"/>
    <w:rsid w:val="00582593"/>
    <w:rsid w:val="00584A9E"/>
    <w:rsid w:val="00592C86"/>
    <w:rsid w:val="00595E62"/>
    <w:rsid w:val="00597F1F"/>
    <w:rsid w:val="005B1E59"/>
    <w:rsid w:val="005B55DA"/>
    <w:rsid w:val="005C4A07"/>
    <w:rsid w:val="005D5266"/>
    <w:rsid w:val="005D7739"/>
    <w:rsid w:val="005E38EC"/>
    <w:rsid w:val="005E78DF"/>
    <w:rsid w:val="005F6357"/>
    <w:rsid w:val="006006EE"/>
    <w:rsid w:val="00600BDA"/>
    <w:rsid w:val="006016B8"/>
    <w:rsid w:val="0061320A"/>
    <w:rsid w:val="00614B61"/>
    <w:rsid w:val="00615B8F"/>
    <w:rsid w:val="0061642D"/>
    <w:rsid w:val="0062412D"/>
    <w:rsid w:val="00630C48"/>
    <w:rsid w:val="0063504B"/>
    <w:rsid w:val="00635A52"/>
    <w:rsid w:val="006522F7"/>
    <w:rsid w:val="00653155"/>
    <w:rsid w:val="00653D3F"/>
    <w:rsid w:val="0065447F"/>
    <w:rsid w:val="00655A6A"/>
    <w:rsid w:val="006571B0"/>
    <w:rsid w:val="0066357C"/>
    <w:rsid w:val="00665DAA"/>
    <w:rsid w:val="00670DF6"/>
    <w:rsid w:val="00673C91"/>
    <w:rsid w:val="00676ED3"/>
    <w:rsid w:val="00682F81"/>
    <w:rsid w:val="00695ABB"/>
    <w:rsid w:val="00696B31"/>
    <w:rsid w:val="006C7189"/>
    <w:rsid w:val="006C7F09"/>
    <w:rsid w:val="006F1CE1"/>
    <w:rsid w:val="00701B11"/>
    <w:rsid w:val="007055B5"/>
    <w:rsid w:val="0070705D"/>
    <w:rsid w:val="007073D5"/>
    <w:rsid w:val="00710FC1"/>
    <w:rsid w:val="00716649"/>
    <w:rsid w:val="00722BDF"/>
    <w:rsid w:val="00731CBF"/>
    <w:rsid w:val="00736C58"/>
    <w:rsid w:val="00747FC0"/>
    <w:rsid w:val="00751578"/>
    <w:rsid w:val="007529D8"/>
    <w:rsid w:val="007537D0"/>
    <w:rsid w:val="00770443"/>
    <w:rsid w:val="007734CC"/>
    <w:rsid w:val="00781CD4"/>
    <w:rsid w:val="00781FB9"/>
    <w:rsid w:val="00786A7D"/>
    <w:rsid w:val="00786AEA"/>
    <w:rsid w:val="00790C3C"/>
    <w:rsid w:val="0079735A"/>
    <w:rsid w:val="007A2753"/>
    <w:rsid w:val="007A39F9"/>
    <w:rsid w:val="007B4072"/>
    <w:rsid w:val="007B796C"/>
    <w:rsid w:val="007C4ED4"/>
    <w:rsid w:val="007D1DFA"/>
    <w:rsid w:val="007D28B3"/>
    <w:rsid w:val="007D7787"/>
    <w:rsid w:val="007F0C55"/>
    <w:rsid w:val="007F1C13"/>
    <w:rsid w:val="00800303"/>
    <w:rsid w:val="00811F86"/>
    <w:rsid w:val="00814AE0"/>
    <w:rsid w:val="008205F6"/>
    <w:rsid w:val="00823251"/>
    <w:rsid w:val="00826F9E"/>
    <w:rsid w:val="008279AC"/>
    <w:rsid w:val="00834E64"/>
    <w:rsid w:val="00842247"/>
    <w:rsid w:val="0084431A"/>
    <w:rsid w:val="008531BA"/>
    <w:rsid w:val="0086389A"/>
    <w:rsid w:val="00865223"/>
    <w:rsid w:val="00875BD6"/>
    <w:rsid w:val="0089057B"/>
    <w:rsid w:val="00890DFA"/>
    <w:rsid w:val="008A6FE0"/>
    <w:rsid w:val="008A7BFB"/>
    <w:rsid w:val="008B3424"/>
    <w:rsid w:val="008B490B"/>
    <w:rsid w:val="008B4DF1"/>
    <w:rsid w:val="008C0B38"/>
    <w:rsid w:val="008C3B6B"/>
    <w:rsid w:val="008C69D9"/>
    <w:rsid w:val="008D02D4"/>
    <w:rsid w:val="008E58D3"/>
    <w:rsid w:val="008F0930"/>
    <w:rsid w:val="0090316F"/>
    <w:rsid w:val="0090531A"/>
    <w:rsid w:val="0090796D"/>
    <w:rsid w:val="009161CF"/>
    <w:rsid w:val="00920AC0"/>
    <w:rsid w:val="009230A7"/>
    <w:rsid w:val="00927B3A"/>
    <w:rsid w:val="00927F8B"/>
    <w:rsid w:val="009308B2"/>
    <w:rsid w:val="0093100D"/>
    <w:rsid w:val="00932BC8"/>
    <w:rsid w:val="009332D4"/>
    <w:rsid w:val="009339E0"/>
    <w:rsid w:val="00944F63"/>
    <w:rsid w:val="00951998"/>
    <w:rsid w:val="00955A4D"/>
    <w:rsid w:val="009627AC"/>
    <w:rsid w:val="009640E6"/>
    <w:rsid w:val="0096496A"/>
    <w:rsid w:val="00970B5B"/>
    <w:rsid w:val="00972786"/>
    <w:rsid w:val="00973A64"/>
    <w:rsid w:val="00973F90"/>
    <w:rsid w:val="00976695"/>
    <w:rsid w:val="00976DDA"/>
    <w:rsid w:val="00981694"/>
    <w:rsid w:val="00982529"/>
    <w:rsid w:val="009849BE"/>
    <w:rsid w:val="00985C79"/>
    <w:rsid w:val="009A067F"/>
    <w:rsid w:val="009A1493"/>
    <w:rsid w:val="009A2D9C"/>
    <w:rsid w:val="009A49E0"/>
    <w:rsid w:val="009B3391"/>
    <w:rsid w:val="009B3D08"/>
    <w:rsid w:val="009B45D2"/>
    <w:rsid w:val="009C2AB4"/>
    <w:rsid w:val="009C6717"/>
    <w:rsid w:val="009D11DC"/>
    <w:rsid w:val="009D2526"/>
    <w:rsid w:val="009D7798"/>
    <w:rsid w:val="009E1251"/>
    <w:rsid w:val="009E4330"/>
    <w:rsid w:val="00A01AEF"/>
    <w:rsid w:val="00A047AC"/>
    <w:rsid w:val="00A04CEB"/>
    <w:rsid w:val="00A22A11"/>
    <w:rsid w:val="00A32B56"/>
    <w:rsid w:val="00A44E2D"/>
    <w:rsid w:val="00A46219"/>
    <w:rsid w:val="00A50327"/>
    <w:rsid w:val="00A522F4"/>
    <w:rsid w:val="00A52313"/>
    <w:rsid w:val="00A55E25"/>
    <w:rsid w:val="00A5799F"/>
    <w:rsid w:val="00A63A70"/>
    <w:rsid w:val="00A73305"/>
    <w:rsid w:val="00A842C5"/>
    <w:rsid w:val="00A84B9C"/>
    <w:rsid w:val="00A852DF"/>
    <w:rsid w:val="00A9254D"/>
    <w:rsid w:val="00A92669"/>
    <w:rsid w:val="00A941FA"/>
    <w:rsid w:val="00A95BD0"/>
    <w:rsid w:val="00AA212E"/>
    <w:rsid w:val="00AB070D"/>
    <w:rsid w:val="00AB1E82"/>
    <w:rsid w:val="00AC2DA1"/>
    <w:rsid w:val="00AC570A"/>
    <w:rsid w:val="00AD0803"/>
    <w:rsid w:val="00AE0D2E"/>
    <w:rsid w:val="00AE39D2"/>
    <w:rsid w:val="00AE3D5D"/>
    <w:rsid w:val="00AE6263"/>
    <w:rsid w:val="00AF40E2"/>
    <w:rsid w:val="00AF46FA"/>
    <w:rsid w:val="00AF4C18"/>
    <w:rsid w:val="00B0165C"/>
    <w:rsid w:val="00B06F21"/>
    <w:rsid w:val="00B075CE"/>
    <w:rsid w:val="00B14098"/>
    <w:rsid w:val="00B16163"/>
    <w:rsid w:val="00B170A2"/>
    <w:rsid w:val="00B2049F"/>
    <w:rsid w:val="00B227D3"/>
    <w:rsid w:val="00B248EF"/>
    <w:rsid w:val="00B255C2"/>
    <w:rsid w:val="00B406CC"/>
    <w:rsid w:val="00B44037"/>
    <w:rsid w:val="00B5300B"/>
    <w:rsid w:val="00B62550"/>
    <w:rsid w:val="00B66F69"/>
    <w:rsid w:val="00B71832"/>
    <w:rsid w:val="00B82817"/>
    <w:rsid w:val="00B93CF1"/>
    <w:rsid w:val="00B959DE"/>
    <w:rsid w:val="00BA48D9"/>
    <w:rsid w:val="00BB6A97"/>
    <w:rsid w:val="00BB7D5D"/>
    <w:rsid w:val="00BD01EA"/>
    <w:rsid w:val="00BD34CA"/>
    <w:rsid w:val="00BD3AB6"/>
    <w:rsid w:val="00BE1755"/>
    <w:rsid w:val="00BE6249"/>
    <w:rsid w:val="00BE702F"/>
    <w:rsid w:val="00BF1B61"/>
    <w:rsid w:val="00BF37B5"/>
    <w:rsid w:val="00C11065"/>
    <w:rsid w:val="00C13C56"/>
    <w:rsid w:val="00C15156"/>
    <w:rsid w:val="00C16B54"/>
    <w:rsid w:val="00C21235"/>
    <w:rsid w:val="00C27049"/>
    <w:rsid w:val="00C32743"/>
    <w:rsid w:val="00C43038"/>
    <w:rsid w:val="00C45DBD"/>
    <w:rsid w:val="00C50F9E"/>
    <w:rsid w:val="00C51EF3"/>
    <w:rsid w:val="00C52303"/>
    <w:rsid w:val="00C539A0"/>
    <w:rsid w:val="00C53EC4"/>
    <w:rsid w:val="00C556EF"/>
    <w:rsid w:val="00C629B8"/>
    <w:rsid w:val="00C67CB1"/>
    <w:rsid w:val="00C67FDF"/>
    <w:rsid w:val="00C85E14"/>
    <w:rsid w:val="00C8663E"/>
    <w:rsid w:val="00CB4463"/>
    <w:rsid w:val="00CC0879"/>
    <w:rsid w:val="00CC2DDE"/>
    <w:rsid w:val="00CD255F"/>
    <w:rsid w:val="00CD5EE2"/>
    <w:rsid w:val="00CE26AF"/>
    <w:rsid w:val="00CE5185"/>
    <w:rsid w:val="00CE526F"/>
    <w:rsid w:val="00CE7767"/>
    <w:rsid w:val="00CF1D8C"/>
    <w:rsid w:val="00D01F7B"/>
    <w:rsid w:val="00D0548C"/>
    <w:rsid w:val="00D05F38"/>
    <w:rsid w:val="00D10ACE"/>
    <w:rsid w:val="00D12765"/>
    <w:rsid w:val="00D20B92"/>
    <w:rsid w:val="00D2249F"/>
    <w:rsid w:val="00D2535F"/>
    <w:rsid w:val="00D26CB4"/>
    <w:rsid w:val="00D26FF8"/>
    <w:rsid w:val="00D27984"/>
    <w:rsid w:val="00D36C1D"/>
    <w:rsid w:val="00D478A6"/>
    <w:rsid w:val="00D47DC8"/>
    <w:rsid w:val="00D5181D"/>
    <w:rsid w:val="00D55C76"/>
    <w:rsid w:val="00D61975"/>
    <w:rsid w:val="00D66ADC"/>
    <w:rsid w:val="00D67AA9"/>
    <w:rsid w:val="00D7069A"/>
    <w:rsid w:val="00D71D7D"/>
    <w:rsid w:val="00D72367"/>
    <w:rsid w:val="00D748BF"/>
    <w:rsid w:val="00D7755B"/>
    <w:rsid w:val="00D83EFB"/>
    <w:rsid w:val="00D95DFF"/>
    <w:rsid w:val="00D96050"/>
    <w:rsid w:val="00DB4074"/>
    <w:rsid w:val="00DB472D"/>
    <w:rsid w:val="00DB5853"/>
    <w:rsid w:val="00DB59EE"/>
    <w:rsid w:val="00DC5869"/>
    <w:rsid w:val="00DD0AFF"/>
    <w:rsid w:val="00DD2478"/>
    <w:rsid w:val="00DE7383"/>
    <w:rsid w:val="00DF6CDF"/>
    <w:rsid w:val="00DF6E92"/>
    <w:rsid w:val="00DF6FEF"/>
    <w:rsid w:val="00E06D0D"/>
    <w:rsid w:val="00E07418"/>
    <w:rsid w:val="00E12B0C"/>
    <w:rsid w:val="00E169D1"/>
    <w:rsid w:val="00E23E7F"/>
    <w:rsid w:val="00E4010A"/>
    <w:rsid w:val="00E436C8"/>
    <w:rsid w:val="00E467E9"/>
    <w:rsid w:val="00E50C60"/>
    <w:rsid w:val="00E52CCD"/>
    <w:rsid w:val="00E55D4A"/>
    <w:rsid w:val="00E6257A"/>
    <w:rsid w:val="00E801E1"/>
    <w:rsid w:val="00E8112F"/>
    <w:rsid w:val="00E82A7A"/>
    <w:rsid w:val="00E86B0B"/>
    <w:rsid w:val="00E87F06"/>
    <w:rsid w:val="00E93C21"/>
    <w:rsid w:val="00E93CCA"/>
    <w:rsid w:val="00EA00CB"/>
    <w:rsid w:val="00EC3D00"/>
    <w:rsid w:val="00EC50FF"/>
    <w:rsid w:val="00ED37B2"/>
    <w:rsid w:val="00ED6B48"/>
    <w:rsid w:val="00EE50B9"/>
    <w:rsid w:val="00EE7732"/>
    <w:rsid w:val="00F052C4"/>
    <w:rsid w:val="00F11E32"/>
    <w:rsid w:val="00F33C67"/>
    <w:rsid w:val="00F418CA"/>
    <w:rsid w:val="00F43D15"/>
    <w:rsid w:val="00F4493B"/>
    <w:rsid w:val="00F46C3F"/>
    <w:rsid w:val="00F471FB"/>
    <w:rsid w:val="00F52DA1"/>
    <w:rsid w:val="00F54A27"/>
    <w:rsid w:val="00F624EF"/>
    <w:rsid w:val="00F63500"/>
    <w:rsid w:val="00F666EF"/>
    <w:rsid w:val="00F72C17"/>
    <w:rsid w:val="00F7325B"/>
    <w:rsid w:val="00F752FF"/>
    <w:rsid w:val="00F7565C"/>
    <w:rsid w:val="00F81B5F"/>
    <w:rsid w:val="00F82A65"/>
    <w:rsid w:val="00F87A73"/>
    <w:rsid w:val="00F87B2A"/>
    <w:rsid w:val="00F95A4D"/>
    <w:rsid w:val="00F95A86"/>
    <w:rsid w:val="00F97994"/>
    <w:rsid w:val="00FA255B"/>
    <w:rsid w:val="00FA4838"/>
    <w:rsid w:val="00FA5314"/>
    <w:rsid w:val="00FB2C29"/>
    <w:rsid w:val="00FB68B5"/>
    <w:rsid w:val="00FC6437"/>
    <w:rsid w:val="00FD2A33"/>
    <w:rsid w:val="00FD4B1A"/>
    <w:rsid w:val="00FD77B7"/>
    <w:rsid w:val="00FE4FBB"/>
    <w:rsid w:val="00FE5FA0"/>
    <w:rsid w:val="00FE7C9D"/>
    <w:rsid w:val="00FF5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14E0D"/>
  <w15:docId w15:val="{12013322-531B-4A94-B86A-F05505C26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9E"/>
    <w:pPr>
      <w:spacing w:after="0" w:line="240" w:lineRule="auto"/>
    </w:pPr>
    <w:rPr>
      <w:rFonts w:ascii=".VnTime" w:eastAsia="Times New Roman" w:hAnsi=".VnTime" w:cs="Times New Roman"/>
      <w:sz w:val="28"/>
      <w:szCs w:val="28"/>
    </w:rPr>
  </w:style>
  <w:style w:type="paragraph" w:styleId="Heading3">
    <w:name w:val="heading 3"/>
    <w:basedOn w:val="Normal"/>
    <w:link w:val="Heading3Char"/>
    <w:uiPriority w:val="9"/>
    <w:qFormat/>
    <w:rsid w:val="00786AEA"/>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50F9E"/>
    <w:pPr>
      <w:tabs>
        <w:tab w:val="center" w:pos="4680"/>
        <w:tab w:val="right" w:pos="9360"/>
      </w:tabs>
    </w:pPr>
  </w:style>
  <w:style w:type="character" w:customStyle="1" w:styleId="FooterChar">
    <w:name w:val="Footer Char"/>
    <w:basedOn w:val="DefaultParagraphFont"/>
    <w:link w:val="Footer"/>
    <w:uiPriority w:val="99"/>
    <w:rsid w:val="00C50F9E"/>
    <w:rPr>
      <w:rFonts w:ascii=".VnTime" w:eastAsia="Times New Roman" w:hAnsi=".VnTime" w:cs="Times New Roman"/>
      <w:sz w:val="28"/>
      <w:szCs w:val="28"/>
    </w:rPr>
  </w:style>
  <w:style w:type="paragraph" w:styleId="NormalWeb">
    <w:name w:val="Normal (Web)"/>
    <w:basedOn w:val="Normal"/>
    <w:uiPriority w:val="99"/>
    <w:unhideWhenUsed/>
    <w:rsid w:val="00C50F9E"/>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rsid w:val="0065447F"/>
    <w:rPr>
      <w:color w:val="0000FF" w:themeColor="hyperlink"/>
      <w:u w:val="single"/>
    </w:rPr>
  </w:style>
  <w:style w:type="paragraph" w:styleId="ListParagraph">
    <w:name w:val="List Paragraph"/>
    <w:basedOn w:val="Normal"/>
    <w:uiPriority w:val="34"/>
    <w:qFormat/>
    <w:rsid w:val="00464E2C"/>
    <w:pPr>
      <w:ind w:left="720"/>
      <w:contextualSpacing/>
    </w:pPr>
  </w:style>
  <w:style w:type="paragraph" w:styleId="BalloonText">
    <w:name w:val="Balloon Text"/>
    <w:basedOn w:val="Normal"/>
    <w:link w:val="BalloonTextChar"/>
    <w:uiPriority w:val="99"/>
    <w:semiHidden/>
    <w:unhideWhenUsed/>
    <w:rsid w:val="00823251"/>
    <w:rPr>
      <w:rFonts w:ascii="Tahoma" w:hAnsi="Tahoma" w:cs="Tahoma"/>
      <w:sz w:val="16"/>
      <w:szCs w:val="16"/>
    </w:rPr>
  </w:style>
  <w:style w:type="character" w:customStyle="1" w:styleId="BalloonTextChar">
    <w:name w:val="Balloon Text Char"/>
    <w:basedOn w:val="DefaultParagraphFont"/>
    <w:link w:val="BalloonText"/>
    <w:uiPriority w:val="99"/>
    <w:semiHidden/>
    <w:rsid w:val="00823251"/>
    <w:rPr>
      <w:rFonts w:ascii="Tahoma" w:eastAsia="Times New Roman" w:hAnsi="Tahoma" w:cs="Tahoma"/>
      <w:sz w:val="16"/>
      <w:szCs w:val="16"/>
    </w:rPr>
  </w:style>
  <w:style w:type="table" w:styleId="TableGrid">
    <w:name w:val="Table Grid"/>
    <w:basedOn w:val="TableNormal"/>
    <w:uiPriority w:val="59"/>
    <w:rsid w:val="00D74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 Char Char"/>
    <w:basedOn w:val="Normal"/>
    <w:link w:val="BodyTextChar"/>
    <w:rsid w:val="00120AF2"/>
    <w:pPr>
      <w:spacing w:after="120"/>
    </w:pPr>
    <w:rPr>
      <w:rFonts w:ascii="Times New Roman" w:hAnsi="Times New Roman"/>
      <w:sz w:val="24"/>
      <w:szCs w:val="24"/>
    </w:rPr>
  </w:style>
  <w:style w:type="character" w:customStyle="1" w:styleId="BodyTextChar">
    <w:name w:val="Body Text Char"/>
    <w:aliases w:val="Body Text Char Char Char Char"/>
    <w:basedOn w:val="DefaultParagraphFont"/>
    <w:link w:val="BodyText"/>
    <w:rsid w:val="00120AF2"/>
    <w:rPr>
      <w:rFonts w:ascii="Times New Roman" w:eastAsia="Times New Roman" w:hAnsi="Times New Roman" w:cs="Times New Roman"/>
      <w:sz w:val="24"/>
      <w:szCs w:val="24"/>
    </w:rPr>
  </w:style>
  <w:style w:type="paragraph" w:customStyle="1" w:styleId="Default">
    <w:name w:val="Default"/>
    <w:rsid w:val="00FB68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A842C5"/>
    <w:pPr>
      <w:tabs>
        <w:tab w:val="center" w:pos="4513"/>
        <w:tab w:val="right" w:pos="9026"/>
      </w:tabs>
    </w:pPr>
  </w:style>
  <w:style w:type="character" w:customStyle="1" w:styleId="HeaderChar">
    <w:name w:val="Header Char"/>
    <w:basedOn w:val="DefaultParagraphFont"/>
    <w:link w:val="Header"/>
    <w:uiPriority w:val="99"/>
    <w:rsid w:val="00A842C5"/>
    <w:rPr>
      <w:rFonts w:ascii=".VnTime" w:eastAsia="Times New Roman" w:hAnsi=".VnTime" w:cs="Times New Roman"/>
      <w:sz w:val="28"/>
      <w:szCs w:val="28"/>
    </w:rPr>
  </w:style>
  <w:style w:type="paragraph" w:styleId="FootnoteText">
    <w:name w:val="footnote text"/>
    <w:basedOn w:val="Normal"/>
    <w:link w:val="FootnoteTextChar"/>
    <w:uiPriority w:val="99"/>
    <w:unhideWhenUsed/>
    <w:rsid w:val="00F4493B"/>
    <w:rPr>
      <w:rFonts w:ascii="Times New Roman" w:hAnsi="Times New Roman"/>
      <w:sz w:val="20"/>
      <w:szCs w:val="20"/>
    </w:rPr>
  </w:style>
  <w:style w:type="character" w:customStyle="1" w:styleId="FootnoteTextChar">
    <w:name w:val="Footnote Text Char"/>
    <w:basedOn w:val="DefaultParagraphFont"/>
    <w:link w:val="FootnoteText"/>
    <w:uiPriority w:val="99"/>
    <w:rsid w:val="00F4493B"/>
    <w:rPr>
      <w:rFonts w:ascii="Times New Roman" w:eastAsia="Times New Roman" w:hAnsi="Times New Roman" w:cs="Times New Roman"/>
      <w:sz w:val="20"/>
      <w:szCs w:val="20"/>
    </w:rPr>
  </w:style>
  <w:style w:type="character" w:customStyle="1" w:styleId="normaltextrun">
    <w:name w:val="normaltextrun"/>
    <w:basedOn w:val="DefaultParagraphFont"/>
    <w:rsid w:val="00F87A73"/>
  </w:style>
  <w:style w:type="character" w:customStyle="1" w:styleId="UnresolvedMention">
    <w:name w:val="Unresolved Mention"/>
    <w:basedOn w:val="DefaultParagraphFont"/>
    <w:uiPriority w:val="99"/>
    <w:semiHidden/>
    <w:unhideWhenUsed/>
    <w:rsid w:val="00A55E25"/>
    <w:rPr>
      <w:color w:val="605E5C"/>
      <w:shd w:val="clear" w:color="auto" w:fill="E1DFDD"/>
    </w:rPr>
  </w:style>
  <w:style w:type="character" w:customStyle="1" w:styleId="Heading3Char">
    <w:name w:val="Heading 3 Char"/>
    <w:basedOn w:val="DefaultParagraphFont"/>
    <w:link w:val="Heading3"/>
    <w:uiPriority w:val="9"/>
    <w:rsid w:val="00786AEA"/>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90077">
      <w:bodyDiv w:val="1"/>
      <w:marLeft w:val="0"/>
      <w:marRight w:val="0"/>
      <w:marTop w:val="0"/>
      <w:marBottom w:val="0"/>
      <w:divBdr>
        <w:top w:val="none" w:sz="0" w:space="0" w:color="auto"/>
        <w:left w:val="none" w:sz="0" w:space="0" w:color="auto"/>
        <w:bottom w:val="none" w:sz="0" w:space="0" w:color="auto"/>
        <w:right w:val="none" w:sz="0" w:space="0" w:color="auto"/>
      </w:divBdr>
    </w:div>
    <w:div w:id="167137567">
      <w:bodyDiv w:val="1"/>
      <w:marLeft w:val="0"/>
      <w:marRight w:val="0"/>
      <w:marTop w:val="0"/>
      <w:marBottom w:val="0"/>
      <w:divBdr>
        <w:top w:val="none" w:sz="0" w:space="0" w:color="auto"/>
        <w:left w:val="none" w:sz="0" w:space="0" w:color="auto"/>
        <w:bottom w:val="none" w:sz="0" w:space="0" w:color="auto"/>
        <w:right w:val="none" w:sz="0" w:space="0" w:color="auto"/>
      </w:divBdr>
    </w:div>
    <w:div w:id="350380241">
      <w:bodyDiv w:val="1"/>
      <w:marLeft w:val="0"/>
      <w:marRight w:val="0"/>
      <w:marTop w:val="0"/>
      <w:marBottom w:val="0"/>
      <w:divBdr>
        <w:top w:val="none" w:sz="0" w:space="0" w:color="auto"/>
        <w:left w:val="none" w:sz="0" w:space="0" w:color="auto"/>
        <w:bottom w:val="none" w:sz="0" w:space="0" w:color="auto"/>
        <w:right w:val="none" w:sz="0" w:space="0" w:color="auto"/>
      </w:divBdr>
    </w:div>
    <w:div w:id="364258240">
      <w:bodyDiv w:val="1"/>
      <w:marLeft w:val="0"/>
      <w:marRight w:val="0"/>
      <w:marTop w:val="0"/>
      <w:marBottom w:val="0"/>
      <w:divBdr>
        <w:top w:val="none" w:sz="0" w:space="0" w:color="auto"/>
        <w:left w:val="none" w:sz="0" w:space="0" w:color="auto"/>
        <w:bottom w:val="none" w:sz="0" w:space="0" w:color="auto"/>
        <w:right w:val="none" w:sz="0" w:space="0" w:color="auto"/>
      </w:divBdr>
    </w:div>
    <w:div w:id="848564619">
      <w:bodyDiv w:val="1"/>
      <w:marLeft w:val="0"/>
      <w:marRight w:val="0"/>
      <w:marTop w:val="0"/>
      <w:marBottom w:val="0"/>
      <w:divBdr>
        <w:top w:val="none" w:sz="0" w:space="0" w:color="auto"/>
        <w:left w:val="none" w:sz="0" w:space="0" w:color="auto"/>
        <w:bottom w:val="none" w:sz="0" w:space="0" w:color="auto"/>
        <w:right w:val="none" w:sz="0" w:space="0" w:color="auto"/>
      </w:divBdr>
    </w:div>
    <w:div w:id="1115565607">
      <w:bodyDiv w:val="1"/>
      <w:marLeft w:val="0"/>
      <w:marRight w:val="0"/>
      <w:marTop w:val="0"/>
      <w:marBottom w:val="0"/>
      <w:divBdr>
        <w:top w:val="none" w:sz="0" w:space="0" w:color="auto"/>
        <w:left w:val="none" w:sz="0" w:space="0" w:color="auto"/>
        <w:bottom w:val="none" w:sz="0" w:space="0" w:color="auto"/>
        <w:right w:val="none" w:sz="0" w:space="0" w:color="auto"/>
      </w:divBdr>
    </w:div>
    <w:div w:id="1287542665">
      <w:bodyDiv w:val="1"/>
      <w:marLeft w:val="0"/>
      <w:marRight w:val="0"/>
      <w:marTop w:val="0"/>
      <w:marBottom w:val="0"/>
      <w:divBdr>
        <w:top w:val="none" w:sz="0" w:space="0" w:color="auto"/>
        <w:left w:val="none" w:sz="0" w:space="0" w:color="auto"/>
        <w:bottom w:val="none" w:sz="0" w:space="0" w:color="auto"/>
        <w:right w:val="none" w:sz="0" w:space="0" w:color="auto"/>
      </w:divBdr>
    </w:div>
    <w:div w:id="1508597373">
      <w:bodyDiv w:val="1"/>
      <w:marLeft w:val="0"/>
      <w:marRight w:val="0"/>
      <w:marTop w:val="0"/>
      <w:marBottom w:val="0"/>
      <w:divBdr>
        <w:top w:val="none" w:sz="0" w:space="0" w:color="auto"/>
        <w:left w:val="none" w:sz="0" w:space="0" w:color="auto"/>
        <w:bottom w:val="none" w:sz="0" w:space="0" w:color="auto"/>
        <w:right w:val="none" w:sz="0" w:space="0" w:color="auto"/>
      </w:divBdr>
    </w:div>
    <w:div w:id="1857499578">
      <w:bodyDiv w:val="1"/>
      <w:marLeft w:val="0"/>
      <w:marRight w:val="0"/>
      <w:marTop w:val="0"/>
      <w:marBottom w:val="0"/>
      <w:divBdr>
        <w:top w:val="none" w:sz="0" w:space="0" w:color="auto"/>
        <w:left w:val="none" w:sz="0" w:space="0" w:color="auto"/>
        <w:bottom w:val="none" w:sz="0" w:space="0" w:color="auto"/>
        <w:right w:val="none" w:sz="0" w:space="0" w:color="auto"/>
      </w:divBdr>
    </w:div>
    <w:div w:id="1922056921">
      <w:bodyDiv w:val="1"/>
      <w:marLeft w:val="0"/>
      <w:marRight w:val="0"/>
      <w:marTop w:val="0"/>
      <w:marBottom w:val="0"/>
      <w:divBdr>
        <w:top w:val="none" w:sz="0" w:space="0" w:color="auto"/>
        <w:left w:val="none" w:sz="0" w:space="0" w:color="auto"/>
        <w:bottom w:val="none" w:sz="0" w:space="0" w:color="auto"/>
        <w:right w:val="none" w:sz="0" w:space="0" w:color="auto"/>
      </w:divBdr>
    </w:div>
    <w:div w:id="1965186822">
      <w:bodyDiv w:val="1"/>
      <w:marLeft w:val="0"/>
      <w:marRight w:val="0"/>
      <w:marTop w:val="0"/>
      <w:marBottom w:val="0"/>
      <w:divBdr>
        <w:top w:val="none" w:sz="0" w:space="0" w:color="auto"/>
        <w:left w:val="none" w:sz="0" w:space="0" w:color="auto"/>
        <w:bottom w:val="none" w:sz="0" w:space="0" w:color="auto"/>
        <w:right w:val="none" w:sz="0" w:space="0" w:color="auto"/>
      </w:divBdr>
    </w:div>
    <w:div w:id="208413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EAAEB-EE0D-42B6-8459-CBC675848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cp:lastModifiedBy>
  <cp:revision>8</cp:revision>
  <cp:lastPrinted>2025-10-14T09:30:00Z</cp:lastPrinted>
  <dcterms:created xsi:type="dcterms:W3CDTF">2025-12-18T09:13:00Z</dcterms:created>
  <dcterms:modified xsi:type="dcterms:W3CDTF">2026-06-22T15:33:00Z</dcterms:modified>
</cp:coreProperties>
</file>